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2"/>
        <w:gridCol w:w="40"/>
        <w:gridCol w:w="210"/>
        <w:gridCol w:w="1114"/>
        <w:gridCol w:w="254"/>
        <w:gridCol w:w="16"/>
        <w:gridCol w:w="238"/>
        <w:gridCol w:w="20"/>
        <w:gridCol w:w="238"/>
        <w:gridCol w:w="33"/>
        <w:gridCol w:w="65"/>
        <w:gridCol w:w="163"/>
        <w:gridCol w:w="9"/>
        <w:gridCol w:w="33"/>
        <w:gridCol w:w="288"/>
        <w:gridCol w:w="33"/>
      </w:tblGrid>
      <w:tr w:rsidR="008E04C6" w:rsidRPr="008E04C6" w:rsidTr="0025617D">
        <w:trPr>
          <w:trHeight w:val="300"/>
        </w:trPr>
        <w:tc>
          <w:tcPr>
            <w:tcW w:w="16126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1. В соответствии с Федеральным законом «Об оружии» граждане Российской Федерации могут применять имеющееся у них на законных основаниях оружие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5617D">
        <w:trPr>
          <w:trHeight w:val="300"/>
        </w:trPr>
        <w:tc>
          <w:tcPr>
            <w:tcW w:w="16126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Для защиты чести и достоинства граждан при любой угрозе данным </w:t>
            </w:r>
            <w:proofErr w:type="spellStart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правоохраняемым</w:t>
            </w:r>
            <w:proofErr w:type="spellEnd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интересам.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5617D">
        <w:trPr>
          <w:trHeight w:val="300"/>
        </w:trPr>
        <w:tc>
          <w:tcPr>
            <w:tcW w:w="16126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Только для защиты жизни и здоровья в состоянии необходимой обороны или крайней необходимости.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5617D">
        <w:trPr>
          <w:trHeight w:val="300"/>
        </w:trPr>
        <w:tc>
          <w:tcPr>
            <w:tcW w:w="16126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Для защиты жизни, здоровья и собственности в состоянии необходимой обороны или крайней необходимости.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5617D">
        <w:trPr>
          <w:trHeight w:val="300"/>
        </w:trPr>
        <w:tc>
          <w:tcPr>
            <w:tcW w:w="16126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2. В соответствии с Федеральным законом «Об оружии» применению оружия должно предшествовать четко выраженное предупреждение об этом лица, против которого применяется оружие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5617D">
        <w:trPr>
          <w:trHeight w:val="300"/>
        </w:trPr>
        <w:tc>
          <w:tcPr>
            <w:tcW w:w="16126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Во всех случаях применения оружия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5617D">
        <w:trPr>
          <w:trHeight w:val="300"/>
        </w:trPr>
        <w:tc>
          <w:tcPr>
            <w:tcW w:w="16126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Кроме случаев, когда правонарушитель скрывается с места правонарушения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5617D">
        <w:trPr>
          <w:gridAfter w:val="3"/>
          <w:wAfter w:w="354" w:type="dxa"/>
          <w:trHeight w:val="300"/>
        </w:trPr>
        <w:tc>
          <w:tcPr>
            <w:tcW w:w="16126" w:type="dxa"/>
            <w:gridSpan w:val="4"/>
            <w:shd w:val="clear" w:color="auto" w:fill="auto"/>
            <w:noWrap/>
            <w:vAlign w:val="bottom"/>
            <w:hideMark/>
          </w:tcPr>
          <w:p w:rsidR="004553DA" w:rsidRDefault="008E04C6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За исключением случаев, когда промедление в применении оружия создает непосредственную опасность для жизни людей или может повлечь за собой </w:t>
            </w:r>
          </w:p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иные тяжкие последствия</w:t>
            </w: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5617D">
        <w:trPr>
          <w:gridAfter w:val="1"/>
          <w:wAfter w:w="33" w:type="dxa"/>
          <w:trHeight w:val="300"/>
        </w:trPr>
        <w:tc>
          <w:tcPr>
            <w:tcW w:w="16126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3. В соответствии с Федеральным законом «Об оружии» применение огнестрельного оружия гражданами в отношении женщин, лиц с явными признаками инвалидности и несовершеннолетних, когда их возраст очевиден или известен допускается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6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5617D">
        <w:trPr>
          <w:trHeight w:val="300"/>
        </w:trPr>
        <w:tc>
          <w:tcPr>
            <w:tcW w:w="16396" w:type="dxa"/>
            <w:gridSpan w:val="6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В случае применения оружия при ограниченной видимости вследствие погодных условий.</w:t>
            </w: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5617D">
        <w:trPr>
          <w:trHeight w:val="300"/>
        </w:trPr>
        <w:tc>
          <w:tcPr>
            <w:tcW w:w="16126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В случае значительного скопления людей.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5617D">
        <w:trPr>
          <w:trHeight w:val="300"/>
        </w:trPr>
        <w:tc>
          <w:tcPr>
            <w:tcW w:w="16126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В случае совершения указанными лицами группового или вооруженного нападения.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5617D">
        <w:trPr>
          <w:gridAfter w:val="2"/>
          <w:wAfter w:w="321" w:type="dxa"/>
          <w:trHeight w:val="300"/>
        </w:trPr>
        <w:tc>
          <w:tcPr>
            <w:tcW w:w="16396" w:type="dxa"/>
            <w:gridSpan w:val="6"/>
            <w:shd w:val="clear" w:color="auto" w:fill="auto"/>
            <w:noWrap/>
            <w:vAlign w:val="bottom"/>
            <w:hideMark/>
          </w:tcPr>
          <w:p w:rsidR="004553DA" w:rsidRDefault="008E04C6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4. В каких случаях факт того, что гражданин ранее был осужден за преступление, не является препятствием для выдачи ему лицензии на приобретение </w:t>
            </w:r>
          </w:p>
          <w:p w:rsidR="008E04C6" w:rsidRPr="008E04C6" w:rsidRDefault="008E04C6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оружия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?.</w:t>
            </w:r>
            <w:proofErr w:type="gramEnd"/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5617D">
        <w:trPr>
          <w:trHeight w:val="300"/>
        </w:trPr>
        <w:tc>
          <w:tcPr>
            <w:tcW w:w="16396" w:type="dxa"/>
            <w:gridSpan w:val="6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В случае если гражданин имеет судимость за преступление, совершенное по неосторожности, либо в случае погашения или снятия судимости (кроме случая погашения или снятия судимости за тяжкое или особо тяжкое преступление, совершенное с применением оружия).</w:t>
            </w: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6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5617D">
        <w:trPr>
          <w:trHeight w:val="300"/>
        </w:trPr>
        <w:tc>
          <w:tcPr>
            <w:tcW w:w="16396" w:type="dxa"/>
            <w:gridSpan w:val="6"/>
            <w:shd w:val="clear" w:color="auto" w:fill="auto"/>
            <w:noWrap/>
            <w:vAlign w:val="bottom"/>
            <w:hideMark/>
          </w:tcPr>
          <w:p w:rsidR="004553DA" w:rsidRDefault="008E04C6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В случае если гражданин имеет судимость за преступление, совершенное по неосторожности, либо в случае погашения или снятия судимости (включая</w:t>
            </w:r>
          </w:p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случай погашения или снятия судимости за тяжкое или особо тяжкое преступление, совершенное с применением оружия).</w:t>
            </w: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6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5617D">
        <w:trPr>
          <w:trHeight w:val="300"/>
        </w:trPr>
        <w:tc>
          <w:tcPr>
            <w:tcW w:w="16126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В случае если гражданин имеет судимость за преступление, совершенное по неосторожности, либо осужден условно.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5617D">
        <w:trPr>
          <w:trHeight w:val="300"/>
        </w:trPr>
        <w:tc>
          <w:tcPr>
            <w:tcW w:w="16126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5. Обязаны ли граждане (за исключением специально уполномоченных лиц), являющиеся пассажирами воздушного судна гражданской авиации, сдавать имеющееся у них оружие уполномоченным лицам для временного хранения на период полета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?.</w:t>
            </w:r>
            <w:proofErr w:type="gramEnd"/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5617D">
        <w:trPr>
          <w:trHeight w:val="300"/>
        </w:trPr>
        <w:tc>
          <w:tcPr>
            <w:tcW w:w="16126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Обязаны во всех случаях.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5617D">
        <w:trPr>
          <w:trHeight w:val="300"/>
        </w:trPr>
        <w:tc>
          <w:tcPr>
            <w:tcW w:w="16126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Обязаны, кроме случаев, когда оружие находится в его багаже.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5617D">
        <w:trPr>
          <w:trHeight w:val="300"/>
        </w:trPr>
        <w:tc>
          <w:tcPr>
            <w:tcW w:w="16126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Не обязаны.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C6" w:rsidRPr="008E04C6" w:rsidTr="0025617D">
        <w:trPr>
          <w:trHeight w:val="300"/>
        </w:trPr>
        <w:tc>
          <w:tcPr>
            <w:tcW w:w="16126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6. При необходимой обороне субъектом посягательства, отражаемого обороняющимся, является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  <w:hideMark/>
          </w:tcPr>
          <w:p w:rsidR="008E04C6" w:rsidRPr="008E04C6" w:rsidRDefault="008E04C6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22" w:rsidRPr="008E04C6" w:rsidTr="0025617D">
        <w:trPr>
          <w:trHeight w:val="300"/>
        </w:trPr>
        <w:tc>
          <w:tcPr>
            <w:tcW w:w="16126" w:type="dxa"/>
            <w:gridSpan w:val="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Человек (физическое лицо).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22" w:rsidRPr="008E04C6" w:rsidTr="0025617D">
        <w:trPr>
          <w:trHeight w:val="300"/>
        </w:trPr>
        <w:tc>
          <w:tcPr>
            <w:tcW w:w="16126" w:type="dxa"/>
            <w:gridSpan w:val="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Стихия (силы природы).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22" w:rsidRPr="008E04C6" w:rsidTr="0025617D">
        <w:trPr>
          <w:trHeight w:val="300"/>
        </w:trPr>
        <w:tc>
          <w:tcPr>
            <w:tcW w:w="16126" w:type="dxa"/>
            <w:gridSpan w:val="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Источник повышенной опасности (оружие, автомобиль и пр.).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22" w:rsidRPr="00281722" w:rsidTr="0025617D">
        <w:trPr>
          <w:trHeight w:val="300"/>
        </w:trPr>
        <w:tc>
          <w:tcPr>
            <w:tcW w:w="16126" w:type="dxa"/>
            <w:gridSpan w:val="4"/>
            <w:shd w:val="clear" w:color="auto" w:fill="auto"/>
            <w:noWrap/>
            <w:vAlign w:val="bottom"/>
            <w:hideMark/>
          </w:tcPr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7. Могут ли действия граждан по защите других лиц расцениваться как действия в состоянии необходимой обороны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1722" w:rsidRPr="008E04C6" w:rsidTr="0025617D">
        <w:trPr>
          <w:trHeight w:val="300"/>
        </w:trPr>
        <w:tc>
          <w:tcPr>
            <w:tcW w:w="16126" w:type="dxa"/>
            <w:gridSpan w:val="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Не могут ни при каких условиях.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22" w:rsidRPr="008E04C6" w:rsidTr="0025617D">
        <w:trPr>
          <w:trHeight w:val="300"/>
        </w:trPr>
        <w:tc>
          <w:tcPr>
            <w:tcW w:w="16654" w:type="dxa"/>
            <w:gridSpan w:val="8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Могут, если соблюдены условия необходимой обороны, предусмотренные законом.</w:t>
            </w: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22" w:rsidRPr="008E04C6" w:rsidTr="0025617D">
        <w:trPr>
          <w:trHeight w:val="300"/>
        </w:trPr>
        <w:tc>
          <w:tcPr>
            <w:tcW w:w="16126" w:type="dxa"/>
            <w:gridSpan w:val="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Могут только в случаях непосредственной угрозы жизни.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22" w:rsidRPr="008E04C6" w:rsidTr="0025617D">
        <w:trPr>
          <w:trHeight w:val="300"/>
        </w:trPr>
        <w:tc>
          <w:tcPr>
            <w:tcW w:w="16126" w:type="dxa"/>
            <w:gridSpan w:val="4"/>
            <w:shd w:val="clear" w:color="auto" w:fill="auto"/>
            <w:noWrap/>
            <w:vAlign w:val="bottom"/>
            <w:hideMark/>
          </w:tcPr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lastRenderedPageBreak/>
              <w:t>8. Допускается ли причинение вреда третьим лицам в состоянии необходимой обороны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?.</w:t>
            </w:r>
            <w:proofErr w:type="gramEnd"/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22" w:rsidRPr="008E04C6" w:rsidTr="0025617D">
        <w:trPr>
          <w:trHeight w:val="300"/>
        </w:trPr>
        <w:tc>
          <w:tcPr>
            <w:tcW w:w="16396" w:type="dxa"/>
            <w:gridSpan w:val="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Да, при групповом нападении.</w:t>
            </w: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22" w:rsidRPr="008E04C6" w:rsidTr="0025617D">
        <w:trPr>
          <w:trHeight w:val="300"/>
        </w:trPr>
        <w:tc>
          <w:tcPr>
            <w:tcW w:w="16126" w:type="dxa"/>
            <w:gridSpan w:val="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Да, при вооруженном нападении.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22" w:rsidRPr="008E04C6" w:rsidTr="0025617D">
        <w:trPr>
          <w:trHeight w:val="300"/>
        </w:trPr>
        <w:tc>
          <w:tcPr>
            <w:tcW w:w="16126" w:type="dxa"/>
            <w:gridSpan w:val="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Нет.</w:t>
            </w:r>
          </w:p>
        </w:tc>
        <w:tc>
          <w:tcPr>
            <w:tcW w:w="270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22" w:rsidRPr="008E04C6" w:rsidTr="0025617D">
        <w:trPr>
          <w:trHeight w:val="300"/>
        </w:trPr>
        <w:tc>
          <w:tcPr>
            <w:tcW w:w="16396" w:type="dxa"/>
            <w:gridSpan w:val="6"/>
            <w:shd w:val="clear" w:color="auto" w:fill="auto"/>
            <w:noWrap/>
            <w:vAlign w:val="bottom"/>
            <w:hideMark/>
          </w:tcPr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9. В соответствии с Гражданским кодексом РФ вред, причиненный в состоянии крайней необходимости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Не подлежит возмещению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Во всех случаях подлежит возмещению в полном объеме лицом, причинившим вред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Подлежит возмещению по решению суда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10. Причинение вреда, менее значительного, чем предотвращенный вред, является обязательным условием правомерности действий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В состоянии необходимой обороны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В состоянии крайней необходимости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Как в состоянии необходимой обороны, так и в состоянии крайней необходимости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Default="00281722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11. Небрежное хранение огнестрельного оружия, создавшее условия для его использования другим лицом, если это повлекло смерть человека или иные </w:t>
            </w:r>
          </w:p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тяжкие последствия, влечет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Уголовную ответственность.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Административную ответственность.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Уголовную и административную ответственность.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12. Нарушение гражданами правил ношения оружия и патронов к нему влечет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Уголовную ответственность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Административную ответственность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Уголовную и административную ответственность</w:t>
            </w:r>
          </w:p>
        </w:tc>
      </w:tr>
      <w:tr w:rsidR="00281722" w:rsidRPr="00281722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13. В соответствии с Федеральным законом «Об оружии» охотничье пневматическое оружие может иметь дульную энергию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Не более 3 Дж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Не более 7,5 Дж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Не более 25 Дж 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14. В какой срок и куда в соответствии с Федеральным законом «Об оружии» владелец оружия обязан сообщить о каждом случае его применения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?.</w:t>
            </w:r>
            <w:proofErr w:type="gramEnd"/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Незамедлительно, но не позднее суток, прокурору и в органы здравоохранения, по месту применения оружия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Default="00281722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Незамедлительно, но не позднее суток, в орган внутренних дел и территориальный орган федерального органа исполнительной власти, уполномоченного в </w:t>
            </w:r>
          </w:p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сфере оборота оружия, по месту применения оружия.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Default="00281722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Незамедлительно, но не позднее 6 часов, прокурору, в органы здравоохранения, в орган внутренних дел и территориальный орган федерального органа </w:t>
            </w:r>
          </w:p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исполнительной власти, уполномоченного в сфере оборота оружия, по месту применения оружия.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Default="00281722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15. Обязан ли гражданин незамедлительно информировать орган внутренних дел и территориальный орган федерального органа исполнительной власти, </w:t>
            </w:r>
          </w:p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уполномоченного в сфере оборота оружия, в случае, если он применил оружие для производства предупредительного выстрела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?.</w:t>
            </w:r>
            <w:proofErr w:type="gramEnd"/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281722" w:rsidRDefault="00281722" w:rsidP="0028172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17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Обязан информировать орган внутренних дел и территориальный орган федерального органа исполнительной власти, уполномоченного в сфере оборота </w:t>
            </w:r>
          </w:p>
          <w:p w:rsidR="00281722" w:rsidRPr="00281722" w:rsidRDefault="00281722" w:rsidP="0028172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2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оружия, по месту применения оружия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 2) Не обязан, поскольку нет пострадавших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25617D" w:rsidRDefault="0025617D" w:rsidP="0025617D">
            <w:pPr>
              <w:spacing w:after="0" w:line="240" w:lineRule="auto"/>
              <w:ind w:left="15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3)</w:t>
            </w:r>
            <w:r w:rsidR="00281722" w:rsidRPr="0025617D">
              <w:rPr>
                <w:rFonts w:ascii="Calibri" w:eastAsia="Times New Roman" w:hAnsi="Calibri" w:cs="Times New Roman"/>
                <w:color w:val="000000"/>
                <w:lang w:eastAsia="ru-RU"/>
              </w:rPr>
              <w:t>Обязан информировать орган внутренних дел и территориальный орган федерального органа исполнительной власти, уполномоченного в сфере оборота</w:t>
            </w:r>
          </w:p>
          <w:p w:rsidR="00281722" w:rsidRPr="00281722" w:rsidRDefault="00281722" w:rsidP="00281722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22">
              <w:rPr>
                <w:rFonts w:ascii="Calibri" w:eastAsia="Times New Roman" w:hAnsi="Calibri" w:cs="Times New Roman"/>
                <w:color w:val="000000"/>
                <w:lang w:eastAsia="ru-RU"/>
              </w:rPr>
              <w:t>оружия, по месту регистрации оружия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Default="00281722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16. Правилами оборота гражданского и служебного оружия на территории Российской Федерации предусмотрено, что досылание патрона в патронник </w:t>
            </w:r>
          </w:p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разрешается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281722" w:rsidRDefault="00281722" w:rsidP="0028172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17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Только при необходимости применения оружия либо для защиты жизни, здоровья и собственности в состоянии необходимой обороны или крайней </w:t>
            </w:r>
          </w:p>
          <w:p w:rsidR="00281722" w:rsidRPr="00281722" w:rsidRDefault="00281722" w:rsidP="0028172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22">
              <w:rPr>
                <w:rFonts w:ascii="Calibri" w:eastAsia="Times New Roman" w:hAnsi="Calibri" w:cs="Times New Roman"/>
                <w:color w:val="000000"/>
                <w:lang w:eastAsia="ru-RU"/>
              </w:rPr>
              <w:t>необходимости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При необходимости применения оружия, а также в любых других опасных ситуациях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При необходимости применения оружия, а также при охране денежных средств и ценных грузов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Default="00281722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17. На основании Правил оборота гражданского и служебного оружия на территории Российской Федерации граждане, осуществляющие ношение оружия, </w:t>
            </w:r>
          </w:p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должны иметь при себе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Документы, удостоверяющие их личность, паспорт на оружие от предприятия-производителя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Выданное органом внутренних дел разрешение на хранение и ношение имеющегося у них оружия, медицинскую справку формы 002-О/у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281722" w:rsidRDefault="00281722" w:rsidP="0028172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17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Документы, удостоверяющие их личность, а также выданные Федеральной службой войск национальной гвардии Российской Федерации или ее </w:t>
            </w:r>
          </w:p>
          <w:p w:rsidR="00281722" w:rsidRPr="00281722" w:rsidRDefault="00281722" w:rsidP="00281722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22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территориальным органом лицензию либо разрешение на хранение и ношение имеющегося у них оружия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18. В соответствии с Федеральным законом «Об оружии» к основным частям огнестрельного оружия относятся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Ствол, затвор, барабан, рамка, ствольная коробка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Ствол, затворная рама, крышка ствольной коробки, приклад, рукоятка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Ствол, магазин, барабан, рамка, ствольная коробка, патрон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19. 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 соответствии с Федеральным законом «Об оружии» к огнестрельному оружию ограниченного поражения могут быть отнесены:.</w:t>
            </w:r>
            <w:proofErr w:type="gramEnd"/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Короткоствольное оружие и длинноствольное оружие, использующее патроны травматического действия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Короткоствольное оружие и бесствольное оружие, использующее патроны травматического действия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Короткоствольное, длинноствольное оружие и бесствольное оружие, использующее патроны травматического действия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20. В соответствии с Федеральным законом «Об оружии» к газовому оружию относится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281722" w:rsidRDefault="00281722" w:rsidP="0028172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17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Оружие, предназначенное для поражения цели на расстоянии снарядом, получающим направленное движение за счет энергии сжатого, сжиженного или </w:t>
            </w:r>
          </w:p>
          <w:p w:rsidR="00281722" w:rsidRPr="00281722" w:rsidRDefault="00281722" w:rsidP="0028172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22">
              <w:rPr>
                <w:rFonts w:ascii="Calibri" w:eastAsia="Times New Roman" w:hAnsi="Calibri" w:cs="Times New Roman"/>
                <w:color w:val="000000"/>
                <w:lang w:eastAsia="ru-RU"/>
              </w:rPr>
              <w:t>отвержденного газа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281722" w:rsidRDefault="00281722" w:rsidP="0028172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17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Оружие, предназначенное для временного поражения живой цели путем применения слезоточивых, раздражающих веществ, или патронов травматического </w:t>
            </w:r>
          </w:p>
          <w:p w:rsidR="00281722" w:rsidRPr="00281722" w:rsidRDefault="00281722" w:rsidP="0028172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22">
              <w:rPr>
                <w:rFonts w:ascii="Calibri" w:eastAsia="Times New Roman" w:hAnsi="Calibri" w:cs="Times New Roman"/>
                <w:color w:val="000000"/>
                <w:lang w:eastAsia="ru-RU"/>
              </w:rPr>
              <w:t>действия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Оружие, предназначенное для временного химического поражения живой цели путем применения слезоточивых или раздражающих веществ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21. В соответствии с Гражданским кодексом Российской Федерации вред, причиненный в состоянии необходимой обороны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Подлежит возмещению, только если превышает установленный законом минимальный размер оплаты труда 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Не подлежит возмещению, если при этом не были превышены пределы необходимой обороны 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В любом случае подлежит возмещению лицом, причинившим вред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Default="00281722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22. В соответствии с Федеральным законом «Об оружии» общее количество приобретенного гражданином Российской Федерации огнестрельного оружия </w:t>
            </w:r>
          </w:p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lastRenderedPageBreak/>
              <w:t>ограниченного поражения (за исключением случаев, если указанное оружие является объектом коллекционирования) не должно превышать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 1) Две единицы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Три единицы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Pr="008E04C6" w:rsidRDefault="00281722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Пять единиц</w:t>
            </w:r>
          </w:p>
        </w:tc>
      </w:tr>
      <w:tr w:rsidR="00281722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81722" w:rsidRDefault="00281722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23. В соответствии с Федеральным законом «Об оружии» общее количество приобретенного гражданином Российской Федерации огнестрельного </w:t>
            </w:r>
          </w:p>
          <w:p w:rsidR="00E220FF" w:rsidRDefault="00281722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гладкоствольного длинноствольного оружия (за исключением случаев, если указанное оружие является объектом коллекционирования) не должно </w:t>
            </w:r>
          </w:p>
          <w:p w:rsidR="00281722" w:rsidRPr="008E04C6" w:rsidRDefault="00281722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превышать</w:t>
            </w:r>
            <w:proofErr w:type="gramStart"/>
            <w:r w:rsidRPr="008E04C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E220FF" w:rsidRPr="008E04C6" w:rsidTr="0025617D">
        <w:trPr>
          <w:trHeight w:val="92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Две единицы 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Три единицы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Пять единиц</w:t>
            </w:r>
          </w:p>
        </w:tc>
      </w:tr>
      <w:tr w:rsidR="00E220FF" w:rsidRPr="00E220FF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E220FF" w:rsidRPr="00E220FF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24. В соответствии с Федеральным законом «Об оружии» по лицензии на приобретение газовых пистолетов, револьверов допускается их регистрация в </w:t>
            </w:r>
          </w:p>
          <w:p w:rsidR="00E220FF" w:rsidRPr="00E220FF" w:rsidRDefault="00E220FF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количестве</w:t>
            </w:r>
            <w:proofErr w:type="gramEnd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</w:p>
        </w:tc>
      </w:tr>
      <w:tr w:rsidR="00E220FF" w:rsidRPr="008E04C6" w:rsidTr="0025617D">
        <w:trPr>
          <w:trHeight w:val="1631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Не более двух единиц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Не более трех единиц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Не более пяти единиц</w:t>
            </w:r>
          </w:p>
        </w:tc>
      </w:tr>
      <w:tr w:rsidR="00E220FF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E220FF" w:rsidRDefault="00E220FF" w:rsidP="00E220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25. В соответствии с Федеральным законом «Об оружии» лицензия на приобретение оружия не выдается гражданам Российской Федерации, совершившим </w:t>
            </w:r>
          </w:p>
          <w:p w:rsidR="00E220FF" w:rsidRPr="00E220FF" w:rsidRDefault="00E220FF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</w:t>
            </w: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овторно в течение года</w:t>
            </w:r>
            <w:proofErr w:type="gramStart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E220FF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Любое административное правонарушение</w:t>
            </w:r>
          </w:p>
        </w:tc>
      </w:tr>
      <w:tr w:rsidR="00E220FF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E220FF" w:rsidRPr="0025617D" w:rsidRDefault="0025617D" w:rsidP="0025617D">
            <w:pPr>
              <w:spacing w:after="0" w:line="240" w:lineRule="auto"/>
              <w:ind w:left="15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2)</w:t>
            </w:r>
            <w:r w:rsidR="00E220FF" w:rsidRPr="002561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Административное правонарушение, посягающее на институты государственной власти, либо административное правонарушение, </w:t>
            </w:r>
            <w:proofErr w:type="spellStart"/>
            <w:proofErr w:type="gramStart"/>
            <w:r w:rsidR="00E220FF" w:rsidRPr="0025617D">
              <w:rPr>
                <w:rFonts w:ascii="Calibri" w:eastAsia="Times New Roman" w:hAnsi="Calibri" w:cs="Times New Roman"/>
                <w:color w:val="000000"/>
                <w:lang w:eastAsia="ru-RU"/>
              </w:rPr>
              <w:t>посяга-ющее</w:t>
            </w:r>
            <w:proofErr w:type="spellEnd"/>
            <w:proofErr w:type="gramEnd"/>
            <w:r w:rsidR="00E220FF" w:rsidRPr="002561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права </w:t>
            </w:r>
          </w:p>
          <w:p w:rsidR="00E220FF" w:rsidRPr="00E220FF" w:rsidRDefault="00E220FF" w:rsidP="00E220FF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color w:val="000000"/>
                <w:lang w:eastAsia="ru-RU"/>
              </w:rPr>
              <w:t>граждан</w:t>
            </w:r>
          </w:p>
        </w:tc>
      </w:tr>
      <w:tr w:rsidR="00E220FF" w:rsidRPr="008E04C6" w:rsidTr="0025617D">
        <w:trPr>
          <w:gridAfter w:val="12"/>
          <w:wAfter w:w="1390" w:type="dxa"/>
          <w:trHeight w:val="300"/>
        </w:trPr>
        <w:tc>
          <w:tcPr>
            <w:tcW w:w="1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Административное правонарушение, посягающее на общественный порядок и общественную безопасность или установленный порядок управления, административное правонарушение, связанное с нарушением правил охоты, либо административное правонарушение в области незаконного оборота наркотических средств, психотропных веществ или их аналогов и потребления без назначения врача наркотических средств или психотропных веществ (до окончания срока, в течение которого лицо считается подвергнутым административному наказанию)</w:t>
            </w:r>
          </w:p>
        </w:tc>
      </w:tr>
      <w:tr w:rsidR="00E220FF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E220FF" w:rsidRPr="00E220FF" w:rsidRDefault="00E220FF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26. </w:t>
            </w:r>
            <w:proofErr w:type="gramStart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За стрельбу из оружия в отведенных для этого местах с нарушением</w:t>
            </w:r>
            <w:proofErr w:type="gramEnd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установленных правил:.</w:t>
            </w:r>
          </w:p>
        </w:tc>
      </w:tr>
      <w:tr w:rsidR="00E220FF" w:rsidRPr="008E04C6" w:rsidTr="0025617D">
        <w:trPr>
          <w:trHeight w:val="1145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Не предусмотрено административного наказания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Предусмотрено предупреждение или наложение административного штрафа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Предусмотрено наложение административного штрафа с конфискацией оружия и патронов к нему или без таковой</w:t>
            </w:r>
          </w:p>
        </w:tc>
      </w:tr>
      <w:tr w:rsidR="00E220FF" w:rsidRPr="00E220FF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E220FF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27. Федеральным законом «Об оружии» предусмотрена регистрация приобретенного огнестрельного оружия, огнестрельного оружия ограниченного </w:t>
            </w:r>
          </w:p>
          <w:p w:rsidR="004553DA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поражения и охотничьего пневматического оружия с дульной энергией свыше 7,5 Дж, а также газовых пистолетов и револьверов, в территориальном </w:t>
            </w:r>
          </w:p>
          <w:p w:rsidR="00E220FF" w:rsidRPr="00E220FF" w:rsidRDefault="00E220FF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органе</w:t>
            </w:r>
            <w:proofErr w:type="gramEnd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федерального органа исполнительной власти, уполномоченного в сфере оборота оружия, по месту жительства:.</w:t>
            </w:r>
          </w:p>
        </w:tc>
      </w:tr>
      <w:tr w:rsidR="00E220FF" w:rsidRPr="008E04C6" w:rsidTr="0025617D">
        <w:trPr>
          <w:trHeight w:val="1316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 1) В двухнедельный срок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В месячный срок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В трехмесячный срок</w:t>
            </w:r>
          </w:p>
        </w:tc>
      </w:tr>
      <w:tr w:rsidR="00E220FF" w:rsidRPr="00E220FF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E220FF" w:rsidRPr="00E220FF" w:rsidRDefault="00E220FF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28. В соответствии с Уголовным кодексом РФ к уголовно наказуемым деяниям относится</w:t>
            </w:r>
            <w:proofErr w:type="gramStart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E220FF" w:rsidRPr="008E04C6" w:rsidTr="0025617D">
        <w:trPr>
          <w:trHeight w:val="1212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Причинение тяжкого вреда здоровью по неосторожности, совершенное при превышении пределов необходимой обороны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Умышленное причинение тяжкого вреда здоровью, совершенное при превышении пределов необходимой обороны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Умышленное причинение любого вреда здоровью, совершенное при превышении пределов необходимой обороны</w:t>
            </w:r>
          </w:p>
        </w:tc>
      </w:tr>
      <w:tr w:rsidR="00E220FF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E220FF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29. Заведомое оставление без помощи лица, находящегося в опасном для жизни или здоровья состоянии и лишенного возможности принять меры к </w:t>
            </w:r>
          </w:p>
          <w:p w:rsidR="004553DA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самосохранению (в том случае, если виновный имел возможность оказать помощь этому лицу и сам поставил его в опасное для жизни или здоровья </w:t>
            </w:r>
          </w:p>
          <w:p w:rsidR="00E220FF" w:rsidRPr="00E220FF" w:rsidRDefault="00E220FF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состояние) является</w:t>
            </w:r>
            <w:proofErr w:type="gramStart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E220FF" w:rsidRPr="008E04C6" w:rsidTr="0025617D">
        <w:trPr>
          <w:trHeight w:val="1408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Преступлением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Административным правонарушением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Деянием, ответственность за которое не предусмотрена</w:t>
            </w:r>
          </w:p>
        </w:tc>
      </w:tr>
      <w:tr w:rsidR="00E220FF" w:rsidRPr="00E220FF" w:rsidTr="0025617D">
        <w:trPr>
          <w:gridAfter w:val="12"/>
          <w:wAfter w:w="1390" w:type="dxa"/>
          <w:trHeight w:val="300"/>
        </w:trPr>
        <w:tc>
          <w:tcPr>
            <w:tcW w:w="16126" w:type="dxa"/>
            <w:gridSpan w:val="4"/>
            <w:shd w:val="clear" w:color="auto" w:fill="auto"/>
            <w:noWrap/>
            <w:vAlign w:val="bottom"/>
            <w:hideMark/>
          </w:tcPr>
          <w:p w:rsidR="00E220FF" w:rsidRPr="00E220FF" w:rsidRDefault="00E220FF" w:rsidP="00F273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30. Нарушение гражданином установленных сроков регистрации приобретенного по лицензиям федерального органа исполнительной власти, осуществляющего функции в сфере деятельности войск национальной гвардии Российской Федерации, или его территориального органа оружия, а равно установленных сроков продления (перерегистрации) разрешений (открытых лицензий) на его хранение и ношение или сроков постановки оружия на учет в федеральном органе исполнительной власти, осуществляющем функции в сфере деятельности войск национальной гвардии Российской Федерации, или его территориальном органе при изменении гражданином постоянного места жительства, влечет:. </w:t>
            </w:r>
          </w:p>
        </w:tc>
      </w:tr>
      <w:tr w:rsidR="00E220FF" w:rsidRPr="008E04C6" w:rsidTr="0025617D">
        <w:trPr>
          <w:trHeight w:val="921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Уголовную ответственность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Административную ответственность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Гражданско-правовую ответственность</w:t>
            </w:r>
          </w:p>
        </w:tc>
      </w:tr>
      <w:tr w:rsidR="00E220FF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E220FF" w:rsidRPr="00E220FF" w:rsidRDefault="00E220FF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31. За стрельбу из оружия в населенных пунктах или в </w:t>
            </w:r>
            <w:proofErr w:type="gramStart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других</w:t>
            </w:r>
            <w:proofErr w:type="gramEnd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не отведенных для этого местах:.</w:t>
            </w:r>
          </w:p>
        </w:tc>
      </w:tr>
      <w:tr w:rsidR="00E220FF" w:rsidRPr="008E04C6" w:rsidTr="0025617D">
        <w:trPr>
          <w:trHeight w:val="797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Не предусмотрено административного наказания 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Предусмотрено предупреждение или наложение административного штрафа</w:t>
            </w:r>
          </w:p>
          <w:p w:rsidR="00E220FF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Предусмотрено наложение административного штрафа с конфискацией оружия и патронов к нему либо лишение права на приобретение и хранение или 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хранение и ношение оружия на срок от полутора до трех лет с конфискацией оружия и патронов к нему</w:t>
            </w:r>
          </w:p>
        </w:tc>
      </w:tr>
      <w:tr w:rsidR="00E220FF" w:rsidRPr="008E04C6" w:rsidTr="0025617D">
        <w:trPr>
          <w:gridAfter w:val="4"/>
          <w:wAfter w:w="363" w:type="dxa"/>
          <w:trHeight w:val="300"/>
        </w:trPr>
        <w:tc>
          <w:tcPr>
            <w:tcW w:w="17153" w:type="dxa"/>
            <w:gridSpan w:val="12"/>
            <w:shd w:val="clear" w:color="auto" w:fill="auto"/>
            <w:noWrap/>
            <w:vAlign w:val="bottom"/>
            <w:hideMark/>
          </w:tcPr>
          <w:p w:rsidR="004553DA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32. Результаты прохождения проверки знания правил безопасного обращения с оружием и наличия навыков безопасного обращения с оружием </w:t>
            </w:r>
          </w:p>
          <w:p w:rsidR="00E220FF" w:rsidRPr="00E220FF" w:rsidRDefault="004553DA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</w:t>
            </w:r>
            <w:r w:rsidR="00E220FF"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формляются</w:t>
            </w:r>
            <w:proofErr w:type="gramStart"/>
            <w:r w:rsidR="00E220FF"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E220FF" w:rsidRPr="008E04C6" w:rsidTr="0025617D">
        <w:trPr>
          <w:trHeight w:val="862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Актом прохождения проверки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Свидетельством о прохождении проверки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Экзаменационным листом</w:t>
            </w:r>
          </w:p>
        </w:tc>
      </w:tr>
      <w:tr w:rsidR="00E220FF" w:rsidRPr="00E220FF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E220FF" w:rsidRPr="00E220FF" w:rsidRDefault="00E220FF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lastRenderedPageBreak/>
              <w:t>33. Лицензия на приобретение оружия и разрешение на хранение или хранение и ношение оружия аннулируются</w:t>
            </w:r>
            <w:proofErr w:type="gramStart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E220FF" w:rsidRPr="008E04C6" w:rsidTr="0025617D">
        <w:trPr>
          <w:trHeight w:val="695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Органами местного самоуправления.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Органами, уполномоченные на выдачу охотничьих билетов.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Органами, выдавшими эти лицензию и (или) разрешение.</w:t>
            </w:r>
          </w:p>
        </w:tc>
      </w:tr>
      <w:tr w:rsidR="00E220FF" w:rsidRPr="00E220FF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E220FF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34. Проверка знания правил безопасного обращения с оружием и наличия навыков безопасного обращения с оружием владельцами огнестрельного оружия </w:t>
            </w:r>
          </w:p>
          <w:p w:rsidR="00E220FF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ограниченного поражения, газовых пистолетов, револьверов, гражданского огнестрельного гладкоствольного длинноствольного оружия самообороны </w:t>
            </w:r>
          </w:p>
          <w:p w:rsidR="00E220FF" w:rsidRPr="00E220FF" w:rsidRDefault="00E220FF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проводится</w:t>
            </w:r>
            <w:proofErr w:type="gramStart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E220FF" w:rsidRPr="008E04C6" w:rsidTr="0025617D">
        <w:trPr>
          <w:trHeight w:val="1631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Не реже одного раза в год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Не реже одного раза в три года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Не реже одного раза в пять лет</w:t>
            </w:r>
          </w:p>
        </w:tc>
      </w:tr>
      <w:tr w:rsidR="00E220FF" w:rsidRPr="00E220FF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E220FF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35. Для продления срока действия лицензий, а также разрешений на хранение, хранение и использование, хранение и ношение оружия их владельцы </w:t>
            </w:r>
          </w:p>
          <w:p w:rsidR="00E220FF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представляют необходимые заявления и документы в территориальный орган федерального органа исполнительной власти, уполномоченного в сфере </w:t>
            </w:r>
          </w:p>
          <w:p w:rsidR="00E220FF" w:rsidRPr="00E220FF" w:rsidRDefault="00E220FF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оборота оружия, по месту учета оружия</w:t>
            </w:r>
            <w:proofErr w:type="gramStart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E220FF" w:rsidRPr="008E04C6" w:rsidTr="0025617D">
        <w:trPr>
          <w:trHeight w:val="1105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Не позднее, чем за месяц до истечения срока действия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Не позднее, чем за два месяца до истечения срока действия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Не позднее, чем за три месяца до истечения срока действия</w:t>
            </w:r>
          </w:p>
        </w:tc>
      </w:tr>
      <w:tr w:rsidR="00E220FF" w:rsidRPr="00E220FF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E220FF" w:rsidRPr="00E220FF" w:rsidRDefault="00E220FF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36. При выдаче новых лицензий и разрешений ранее полученные, с истекшим сроком действия</w:t>
            </w:r>
            <w:proofErr w:type="gramStart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E220FF" w:rsidRPr="008E04C6" w:rsidTr="0025617D">
        <w:trPr>
          <w:trHeight w:val="955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Остаются у владельца оружия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Подлежат сдаче в территориальный орган федерального органа исполнительной власти, уполномоченного в сфере оборота оружия.</w:t>
            </w:r>
          </w:p>
          <w:p w:rsidR="004553DA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Подлежат сдаче в территориальный орган федерального органа исполнительной власти, уполномоченного в сфере оборота оружия, только если выдавались 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на огнестрельное оружие.</w:t>
            </w:r>
          </w:p>
        </w:tc>
      </w:tr>
      <w:tr w:rsidR="00E220FF" w:rsidRPr="00E220FF" w:rsidTr="0025617D">
        <w:trPr>
          <w:gridAfter w:val="15"/>
          <w:wAfter w:w="2754" w:type="dxa"/>
          <w:trHeight w:val="300"/>
        </w:trPr>
        <w:tc>
          <w:tcPr>
            <w:tcW w:w="14762" w:type="dxa"/>
            <w:shd w:val="clear" w:color="auto" w:fill="auto"/>
            <w:noWrap/>
            <w:vAlign w:val="bottom"/>
            <w:hideMark/>
          </w:tcPr>
          <w:p w:rsidR="00E220FF" w:rsidRPr="00E220FF" w:rsidRDefault="00E220FF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37. По </w:t>
            </w:r>
            <w:proofErr w:type="gramStart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достижении</w:t>
            </w:r>
            <w:proofErr w:type="gramEnd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какого возраста граждане Российской Федерации имеют право на приобретение газового оружия, огнестрельного гладкоствольного длинноствольного оружия самообороны, спортивного оружия, охотничьего оружия,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формой?.</w:t>
            </w:r>
          </w:p>
        </w:tc>
      </w:tr>
      <w:tr w:rsidR="00E220FF" w:rsidRPr="008E04C6" w:rsidTr="0025617D">
        <w:trPr>
          <w:trHeight w:val="92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16 лет.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18 лет.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25 лет.</w:t>
            </w:r>
          </w:p>
        </w:tc>
      </w:tr>
      <w:tr w:rsidR="00E220FF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E220FF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38. Возраст, по достижении которого граждане Российской Федерации могут получить разрешения на хранение или хранение и ношение охотничьего </w:t>
            </w:r>
          </w:p>
          <w:p w:rsidR="00E220FF" w:rsidRPr="00E220FF" w:rsidRDefault="00E220FF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огнестрельного гладкоствольного оружия</w:t>
            </w:r>
            <w:proofErr w:type="gramStart"/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E220FF" w:rsidRPr="008E04C6" w:rsidTr="0025617D">
        <w:trPr>
          <w:trHeight w:val="691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E220FF" w:rsidRPr="00E220FF" w:rsidRDefault="00E220FF" w:rsidP="00E220F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color w:val="000000"/>
                <w:lang w:eastAsia="ru-RU"/>
              </w:rPr>
              <w:t>Может быть снижен по решению законодательного (представительного) органа государственной власти субъекта Российской Федерации, не более чем на</w:t>
            </w:r>
          </w:p>
          <w:p w:rsidR="00E220FF" w:rsidRPr="00E220FF" w:rsidRDefault="00E220FF" w:rsidP="00E220FF">
            <w:pPr>
              <w:pStyle w:val="a5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два года.</w:t>
            </w:r>
          </w:p>
          <w:p w:rsidR="004553DA" w:rsidRDefault="00E220FF" w:rsidP="00E220F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Может быть снижен по решению законодательного (представительного) органа государственной власти субъекта Российской Федерации, не более чем на </w:t>
            </w:r>
          </w:p>
          <w:p w:rsidR="00E220FF" w:rsidRPr="00E220FF" w:rsidRDefault="004553DA" w:rsidP="00E220FF">
            <w:pPr>
              <w:pStyle w:val="a5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="00E220FF" w:rsidRPr="00E220FF">
              <w:rPr>
                <w:rFonts w:ascii="Calibri" w:eastAsia="Times New Roman" w:hAnsi="Calibri" w:cs="Times New Roman"/>
                <w:color w:val="000000"/>
                <w:lang w:eastAsia="ru-RU"/>
              </w:rPr>
              <w:t>дин год.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 3) Не может быть снижен.</w:t>
            </w:r>
          </w:p>
        </w:tc>
      </w:tr>
      <w:tr w:rsidR="00E220FF" w:rsidRPr="00E220FF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E220FF" w:rsidRDefault="00E220FF" w:rsidP="00E220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lastRenderedPageBreak/>
              <w:t xml:space="preserve">39. В соответствии с Федеральным законом «Об оружии» огнестрельное оружие ограниченного поражения иностранного производства, его основные части, а </w:t>
            </w:r>
          </w:p>
          <w:p w:rsidR="00E220FF" w:rsidRPr="00E220FF" w:rsidRDefault="001530B7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</w:t>
            </w:r>
            <w:r w:rsidR="00E220FF"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акже патроны травматического действия, изготовленные за пределами территории Российской Федерации</w:t>
            </w:r>
            <w:proofErr w:type="gramStart"/>
            <w:r w:rsidR="00E220FF" w:rsidRPr="00E220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E220FF" w:rsidRPr="008E04C6" w:rsidTr="0025617D">
        <w:trPr>
          <w:trHeight w:val="19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Подлежат ввозу в Российскую Федерацию, если их технические характеристики соответствуют аналогичным моделям отечественного производства.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Подлежат ввозу в Российскую Федерацию.</w:t>
            </w:r>
          </w:p>
          <w:p w:rsidR="00E220FF" w:rsidRPr="008E04C6" w:rsidRDefault="00E220FF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Не подлежат ввозу в Российскую Федерацию.</w:t>
            </w:r>
          </w:p>
        </w:tc>
      </w:tr>
      <w:tr w:rsidR="001530B7" w:rsidRPr="001530B7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4553DA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40. В случае изменения места жительства гражданин Российской Федерации обязан обратиться с заявлением о постановке на учет принадлежащего ему </w:t>
            </w:r>
          </w:p>
          <w:p w:rsidR="001530B7" w:rsidRPr="001530B7" w:rsidRDefault="001530B7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оружия</w:t>
            </w:r>
            <w:proofErr w:type="gramStart"/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1530B7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1530B7" w:rsidRPr="001530B7" w:rsidRDefault="001530B7" w:rsidP="001530B7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территориальный орган федерального органа исполнительной власти, уполномоченного в сфере оборота оружия по прежнему месту жительства в </w:t>
            </w:r>
          </w:p>
          <w:p w:rsidR="001530B7" w:rsidRPr="001530B7" w:rsidRDefault="0025617D" w:rsidP="0025617D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r w:rsidR="001530B7"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>двухнедельный срок со дня регистрации.</w:t>
            </w:r>
          </w:p>
        </w:tc>
      </w:tr>
      <w:tr w:rsidR="001530B7" w:rsidRPr="008E04C6" w:rsidTr="0025617D">
        <w:trPr>
          <w:trHeight w:val="1269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1530B7" w:rsidRPr="0025617D" w:rsidRDefault="001530B7" w:rsidP="0025617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61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соответствующий территориальный орган федерального органа исполнительной власти, уполномоченного в сфере оборота оружия по новому месту </w:t>
            </w:r>
          </w:p>
          <w:p w:rsidR="001530B7" w:rsidRPr="001530B7" w:rsidRDefault="001530B7" w:rsidP="001530B7">
            <w:pPr>
              <w:pStyle w:val="a5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жительства в двухнедельный срок со дня регистрации.</w:t>
            </w:r>
          </w:p>
          <w:p w:rsidR="001530B7" w:rsidRPr="001530B7" w:rsidRDefault="001530B7" w:rsidP="001530B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>В территориальные органы федерального органа исполнительной власти, уполномоченного в сфере оборота оружия по прежнему, а также по новому месту</w:t>
            </w:r>
          </w:p>
          <w:p w:rsidR="001530B7" w:rsidRPr="001530B7" w:rsidRDefault="001530B7" w:rsidP="001530B7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жительства, в течении месяца со дня регистрации.</w:t>
            </w:r>
          </w:p>
        </w:tc>
      </w:tr>
      <w:tr w:rsidR="001530B7" w:rsidRPr="001530B7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4553DA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41. Оружие, находящееся на законных основаниях на праве личной собственности у гражданина Российской Федерации может быть продано другому </w:t>
            </w:r>
          </w:p>
          <w:p w:rsidR="001530B7" w:rsidRPr="001530B7" w:rsidRDefault="001530B7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гражданину, имеющему лицензию на приобретение оружия, его коллекционирование или экспонирование</w:t>
            </w:r>
            <w:proofErr w:type="gramStart"/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:. </w:t>
            </w:r>
            <w:proofErr w:type="gramEnd"/>
          </w:p>
        </w:tc>
      </w:tr>
      <w:tr w:rsidR="001530B7" w:rsidRPr="008E04C6" w:rsidTr="0025617D">
        <w:trPr>
          <w:trHeight w:val="1138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4553DA" w:rsidRDefault="001530B7" w:rsidP="001530B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После перерегистрации оружия в федеральном органе исполнительной власти, уполномоченном в сфере оборота оружия, или его территориальном органе </w:t>
            </w:r>
          </w:p>
          <w:p w:rsidR="001530B7" w:rsidRPr="001530B7" w:rsidRDefault="001530B7" w:rsidP="001530B7">
            <w:pPr>
              <w:pStyle w:val="a5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>по месту жительства лица, приобретающего оружие.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После внесения записи о перерегистрации оружия в лицензию нового владельца самим гражданином, продающим оружие.</w:t>
            </w:r>
          </w:p>
          <w:p w:rsidR="004553DA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После перерегистрации оружия в федеральном органе исполнительной власти, уполномоченном в сфере оборота оружия, или его территориальном органе </w:t>
            </w:r>
          </w:p>
          <w:p w:rsidR="001530B7" w:rsidRPr="008E04C6" w:rsidRDefault="001530B7" w:rsidP="0045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по месту учета указанного оружия.</w:t>
            </w:r>
          </w:p>
        </w:tc>
      </w:tr>
      <w:tr w:rsidR="001530B7" w:rsidRPr="001530B7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4553DA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42. Согласно Правил оборота гражданского и служебного оружия и патронов к нему на территории Российской Федерации, принадлежащие гражданам </w:t>
            </w:r>
          </w:p>
          <w:p w:rsidR="001530B7" w:rsidRPr="001530B7" w:rsidRDefault="001530B7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Российской Федерации оружие и патроны по месту их проживания</w:t>
            </w:r>
            <w:proofErr w:type="gramStart"/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:. </w:t>
            </w:r>
            <w:proofErr w:type="gramEnd"/>
          </w:p>
        </w:tc>
      </w:tr>
      <w:tr w:rsidR="001530B7" w:rsidRPr="008E04C6" w:rsidTr="0025617D">
        <w:trPr>
          <w:gridAfter w:val="5"/>
          <w:wAfter w:w="526" w:type="dxa"/>
          <w:trHeight w:val="300"/>
        </w:trPr>
        <w:tc>
          <w:tcPr>
            <w:tcW w:w="16990" w:type="dxa"/>
            <w:gridSpan w:val="11"/>
            <w:shd w:val="clear" w:color="auto" w:fill="auto"/>
            <w:noWrap/>
            <w:vAlign w:val="bottom"/>
            <w:hideMark/>
          </w:tcPr>
          <w:p w:rsidR="001530B7" w:rsidRPr="001530B7" w:rsidRDefault="001530B7" w:rsidP="001530B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Должны храниться с соблюдением условий, обеспечивающих их сохранность, безопасность хранения и исключающих доступ к ним посторонних лиц, в </w:t>
            </w:r>
          </w:p>
          <w:p w:rsidR="001530B7" w:rsidRDefault="001530B7" w:rsidP="001530B7">
            <w:pPr>
              <w:pStyle w:val="a5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запирающихся на замок (замки) сейфах, сейфовых шкафах или металлических шкафах для хранения оружия, ящиках из высокопрочных материалов либо в </w:t>
            </w:r>
          </w:p>
          <w:p w:rsidR="001530B7" w:rsidRPr="001530B7" w:rsidRDefault="001530B7" w:rsidP="001530B7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>деревянных ящиках, обитых железом.</w:t>
            </w:r>
          </w:p>
        </w:tc>
      </w:tr>
      <w:tr w:rsidR="001530B7" w:rsidRPr="008E04C6" w:rsidTr="0025617D">
        <w:trPr>
          <w:trHeight w:val="553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4553DA" w:rsidRDefault="001530B7" w:rsidP="001530B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Должны храниться с соблюдением условий, обеспечивающих их сохранность, безопасность хранения и исключающих доступ к ним посторонних лиц, в </w:t>
            </w:r>
          </w:p>
          <w:p w:rsidR="001530B7" w:rsidRPr="001530B7" w:rsidRDefault="001530B7" w:rsidP="001530B7">
            <w:pPr>
              <w:pStyle w:val="a5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>любых запирающихся на замок ящиках.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Хранятся в произвольном порядке.</w:t>
            </w:r>
          </w:p>
        </w:tc>
      </w:tr>
      <w:tr w:rsidR="001530B7" w:rsidRPr="001530B7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1530B7" w:rsidRPr="001530B7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43. Согласно Правил оборота гражданского и служебного оружия и патронов к нему на территории Российской Федерации, хранение оружия и патронов </w:t>
            </w:r>
          </w:p>
          <w:p w:rsidR="001530B7" w:rsidRPr="001530B7" w:rsidRDefault="001530B7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гражданами Российской Федерации в местах временного пребывания</w:t>
            </w:r>
            <w:proofErr w:type="gramStart"/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1530B7" w:rsidRPr="008E04C6" w:rsidTr="0025617D">
        <w:trPr>
          <w:trHeight w:val="2437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 1) Должно осуществляться с соблюдением условий, исключающих доступ к оружию посторонних лиц.</w:t>
            </w:r>
          </w:p>
          <w:p w:rsidR="001530B7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Должно осуществляться с соблюдением условий, исключающих доступ к оружию посторонних лиц и только в запирающихся на замок (замки) сейфах или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металлических шкафах для хранения оружия, ящиках из высокопрочных материалов либо в деревянных ящиках, обитых железом.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Осуществляется в произвольном порядке.</w:t>
            </w:r>
          </w:p>
        </w:tc>
      </w:tr>
      <w:tr w:rsidR="001530B7" w:rsidRPr="001530B7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1530B7" w:rsidRPr="001530B7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44. Хранение оружия и патронов, принадлежащего гражданам Российской Федерации, являющихся членами спортивных стрелковых обществ и клубов на </w:t>
            </w:r>
          </w:p>
          <w:p w:rsidR="001530B7" w:rsidRPr="001530B7" w:rsidRDefault="001530B7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спортивных стрелково-стендовых </w:t>
            </w:r>
            <w:proofErr w:type="gramStart"/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объектах</w:t>
            </w:r>
            <w:proofErr w:type="gramEnd"/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по месту проведения тренировочных стрельб и соревнований:.</w:t>
            </w:r>
          </w:p>
        </w:tc>
      </w:tr>
      <w:tr w:rsidR="001530B7" w:rsidRPr="008E04C6" w:rsidTr="0025617D">
        <w:trPr>
          <w:trHeight w:val="881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Допускается.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Не допускается.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Допускается только при условии, что названные граждане являются спортсменами высокого класса.</w:t>
            </w:r>
          </w:p>
        </w:tc>
      </w:tr>
      <w:tr w:rsidR="001530B7" w:rsidRPr="001530B7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1530B7" w:rsidRPr="001530B7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45. Граждане Российской Федерации, которым в установленном порядке предоставлено право на охоту, имеют право приобретать охотничье огнестрельное </w:t>
            </w:r>
          </w:p>
          <w:p w:rsidR="001530B7" w:rsidRPr="001530B7" w:rsidRDefault="001530B7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оружие с нарезным стволом</w:t>
            </w:r>
            <w:proofErr w:type="gramStart"/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1530B7" w:rsidRPr="008E04C6" w:rsidTr="0025617D">
        <w:trPr>
          <w:trHeight w:val="1412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1530B7" w:rsidRPr="001530B7" w:rsidRDefault="001530B7" w:rsidP="001530B7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 условии, что они занимаются профессиональной деятельностью, связанной с охотой, либо имеют в собственности охотничье огнестрельное </w:t>
            </w:r>
          </w:p>
          <w:p w:rsidR="001530B7" w:rsidRPr="001530B7" w:rsidRDefault="001530B7" w:rsidP="001530B7">
            <w:pPr>
              <w:pStyle w:val="a5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гладкоствольное длинноствольное оружие не менее трех лет.</w:t>
            </w:r>
          </w:p>
          <w:p w:rsidR="001530B7" w:rsidRPr="001530B7" w:rsidRDefault="001530B7" w:rsidP="001530B7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 условии, что они занимаются профессиональной деятельностью, связанной с охотой, либо имеют в собственности охотничье огнестрельное </w:t>
            </w:r>
          </w:p>
          <w:p w:rsidR="001530B7" w:rsidRPr="001530B7" w:rsidRDefault="001530B7" w:rsidP="001530B7">
            <w:pPr>
              <w:pStyle w:val="a5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гладкоствольное длинноствольное оружие не менее пяти лет.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Только в случае, если они имеют в собственности охотничье огнестрельное гладкоствольное длинноствольное оружие не менее пяти лет.</w:t>
            </w:r>
          </w:p>
        </w:tc>
      </w:tr>
      <w:tr w:rsidR="001530B7" w:rsidRPr="001530B7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1530B7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46. Согласно Правил оборота гражданского и служебного оружия и патронов к нему на территории Российской Федерации, транспортирование </w:t>
            </w:r>
          </w:p>
          <w:p w:rsidR="001530B7" w:rsidRPr="001530B7" w:rsidRDefault="001530B7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принадлежащего гражданам оружия</w:t>
            </w:r>
            <w:proofErr w:type="gramStart"/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1530B7" w:rsidRPr="008E04C6" w:rsidTr="0025617D">
        <w:trPr>
          <w:trHeight w:val="1141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Осуществляется в произвольном порядке.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Осуществляется в кобурах, чехлах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 их отсутствии - в ингибиторной бумаге.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Осуществляется в чехлах, кобурах или специальных футлярах, а также в специальной упаковке производителя оружия.</w:t>
            </w:r>
          </w:p>
        </w:tc>
      </w:tr>
      <w:tr w:rsidR="001530B7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1530B7" w:rsidRPr="001530B7" w:rsidRDefault="001530B7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47. Продление срока действия лицензий и разрешений, выданных гражданам, осуществляется</w:t>
            </w:r>
            <w:proofErr w:type="gramStart"/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1530B7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1530B7" w:rsidRPr="001530B7" w:rsidRDefault="001530B7" w:rsidP="001530B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порядке, установленном для их выдачи, после проверки условий хранения оружия по месту жительства граждан и проведения контрольного отстрела </w:t>
            </w:r>
          </w:p>
          <w:p w:rsidR="001530B7" w:rsidRPr="001530B7" w:rsidRDefault="001530B7" w:rsidP="001530B7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>огнестрельного оружия с нарезным стволом, путем внесения соответствующей записи о продлении в ранее выданные лицензии и разрешения.</w:t>
            </w:r>
          </w:p>
        </w:tc>
      </w:tr>
      <w:tr w:rsidR="001530B7" w:rsidRPr="008E04C6" w:rsidTr="0025617D">
        <w:trPr>
          <w:gridAfter w:val="2"/>
          <w:wAfter w:w="321" w:type="dxa"/>
          <w:trHeight w:val="300"/>
        </w:trPr>
        <w:tc>
          <w:tcPr>
            <w:tcW w:w="17195" w:type="dxa"/>
            <w:gridSpan w:val="14"/>
            <w:shd w:val="clear" w:color="auto" w:fill="auto"/>
            <w:noWrap/>
            <w:vAlign w:val="bottom"/>
            <w:hideMark/>
          </w:tcPr>
          <w:p w:rsidR="001530B7" w:rsidRPr="008E04C6" w:rsidRDefault="001530B7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В порядке, установленном для их выдачи, но без проверки условий хранения оружия по месту жительства граждан и без проведения контрольного отстрела огнестрельного оружия с нарезным стволом, с оформлением новой лицензии или разрешения.</w:t>
            </w:r>
          </w:p>
        </w:tc>
      </w:tr>
      <w:tr w:rsidR="001530B7" w:rsidRPr="008E04C6" w:rsidTr="0025617D">
        <w:trPr>
          <w:gridAfter w:val="2"/>
          <w:wAfter w:w="321" w:type="dxa"/>
          <w:trHeight w:val="300"/>
        </w:trPr>
        <w:tc>
          <w:tcPr>
            <w:tcW w:w="17195" w:type="dxa"/>
            <w:gridSpan w:val="14"/>
            <w:shd w:val="clear" w:color="auto" w:fill="auto"/>
            <w:noWrap/>
            <w:vAlign w:val="bottom"/>
            <w:hideMark/>
          </w:tcPr>
          <w:p w:rsidR="001530B7" w:rsidRPr="001530B7" w:rsidRDefault="001530B7" w:rsidP="001530B7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порядке, установленном для их выдачи, после проверки условий хранения оружия по месту жительства граждан и проведения контрольного отстрела </w:t>
            </w:r>
          </w:p>
          <w:p w:rsidR="001530B7" w:rsidRPr="001530B7" w:rsidRDefault="001530B7" w:rsidP="001530B7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color w:val="000000"/>
                <w:lang w:eastAsia="ru-RU"/>
              </w:rPr>
              <w:t>огнестрельного оружия с нарезным стволом, с оформлением новой лицензии или разрешения.</w:t>
            </w:r>
          </w:p>
        </w:tc>
      </w:tr>
      <w:tr w:rsidR="001530B7" w:rsidRPr="001530B7" w:rsidTr="0025617D">
        <w:trPr>
          <w:gridAfter w:val="2"/>
          <w:wAfter w:w="321" w:type="dxa"/>
          <w:trHeight w:val="300"/>
        </w:trPr>
        <w:tc>
          <w:tcPr>
            <w:tcW w:w="17195" w:type="dxa"/>
            <w:gridSpan w:val="14"/>
            <w:shd w:val="clear" w:color="auto" w:fill="auto"/>
            <w:noWrap/>
            <w:vAlign w:val="bottom"/>
            <w:hideMark/>
          </w:tcPr>
          <w:p w:rsidR="001530B7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48. Имеют ли право на необходимую оборону лица, имеющие возможность избежать общественно опасного посягательства или обратиться за помощью к </w:t>
            </w:r>
          </w:p>
          <w:p w:rsidR="001530B7" w:rsidRPr="001530B7" w:rsidRDefault="001530B7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</w:t>
            </w: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ругим лицам или органам власти</w:t>
            </w:r>
            <w:proofErr w:type="gramStart"/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?. </w:t>
            </w:r>
            <w:proofErr w:type="gramEnd"/>
          </w:p>
        </w:tc>
      </w:tr>
      <w:tr w:rsidR="001530B7" w:rsidRPr="008E04C6" w:rsidTr="0025617D">
        <w:trPr>
          <w:trHeight w:val="1426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 1) Да, имеют.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Нет, не имеют.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Имеют, если посягательство сопряжено с насилием, опасным для жизни обороняющегося.</w:t>
            </w:r>
          </w:p>
        </w:tc>
      </w:tr>
      <w:tr w:rsidR="001530B7" w:rsidRPr="001530B7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4553DA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49. Правилами оборота гражданского и служебного оружия и патронов к нему на территории Российской Федерации установлен следующий порядок </w:t>
            </w:r>
          </w:p>
          <w:p w:rsidR="001530B7" w:rsidRPr="001530B7" w:rsidRDefault="004553DA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</w:t>
            </w:r>
            <w:r w:rsidR="001530B7"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ошения огнестрельного короткоствольного оружия</w:t>
            </w:r>
            <w:proofErr w:type="gramStart"/>
            <w:r w:rsidR="001530B7"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1530B7" w:rsidRPr="008E04C6" w:rsidTr="0025617D">
        <w:trPr>
          <w:trHeight w:val="1023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В кобуре, со снаряженным магазином или барабаном, поставленным на предохранитель (при наличии).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В кобуре, с патроном в патроннике, </w:t>
            </w:r>
            <w:proofErr w:type="gramStart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со</w:t>
            </w:r>
            <w:proofErr w:type="gramEnd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взведенным курком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В кобуре, с патроном в патроннике, поставленным на предохранитель (при наличии).</w:t>
            </w:r>
          </w:p>
        </w:tc>
      </w:tr>
      <w:tr w:rsidR="001530B7" w:rsidRPr="001530B7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1530B7" w:rsidRPr="001530B7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50. В соответствии с Федеральным законом «Об оружии» на территории Российской Федерации ношение гражданами в целях самообороны огнестрельного </w:t>
            </w:r>
          </w:p>
          <w:p w:rsidR="001530B7" w:rsidRPr="001530B7" w:rsidRDefault="001530B7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длинноствольного оружия и холодного оружия</w:t>
            </w:r>
            <w:proofErr w:type="gramStart"/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1530B7" w:rsidRPr="008E04C6" w:rsidTr="0025617D">
        <w:trPr>
          <w:trHeight w:val="988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Разрешается на территории того субъекта Российской Федерации, в котором проживает владелец указанного оружия 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Разрешается на всей территории Российской Федерации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Запрещается, за исключением случаев перевозки или транспортирования указанного оружия</w:t>
            </w:r>
          </w:p>
        </w:tc>
      </w:tr>
      <w:tr w:rsidR="001530B7" w:rsidRPr="001530B7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4553DA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51. В соответствии с Федеральным законом «Об оружии» гражданское огнестрельное оружие (за исключением спортивного оружия) должно иметь</w:t>
            </w:r>
          </w:p>
          <w:p w:rsidR="001530B7" w:rsidRPr="001530B7" w:rsidRDefault="001530B7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емкость магазина (барабана</w:t>
            </w:r>
            <w:proofErr w:type="gramStart"/>
            <w:r w:rsidRPr="001530B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):.</w:t>
            </w:r>
            <w:proofErr w:type="gramEnd"/>
          </w:p>
        </w:tc>
      </w:tr>
      <w:tr w:rsidR="001530B7" w:rsidRPr="008E04C6" w:rsidTr="0025617D">
        <w:trPr>
          <w:trHeight w:val="854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Не более 8 патронов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Не более 10 патронов</w:t>
            </w:r>
          </w:p>
          <w:p w:rsidR="001530B7" w:rsidRPr="008E04C6" w:rsidRDefault="001530B7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Не более 12 патронов</w:t>
            </w:r>
          </w:p>
        </w:tc>
      </w:tr>
      <w:tr w:rsidR="00222B58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Default="001307F1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52</w:t>
            </w:r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. В соответствии с Кодексом РФ об административных правонарушениях нарушение правил пользования объектами животного мира и правил охоты влечет </w:t>
            </w:r>
          </w:p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для граждан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5617D">
        <w:trPr>
          <w:trHeight w:val="1306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Наложение административного штрафа с конфискацией орудий охоты или без таковой или административный арест до 15 суток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Наложение административного штрафа с конфискацией орудий охоты или без таковой или лишение права осуществлять охоту на срок до двух лет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Только аннулирование (изъятие) охотничьего билета</w:t>
            </w:r>
          </w:p>
        </w:tc>
      </w:tr>
      <w:tr w:rsidR="00222B58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Default="001307F1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53</w:t>
            </w:r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. По достижении какого возраста граждане Российской Федерации (за исключением граждан, прошедших либо проходящих военную службу, а также </w:t>
            </w:r>
          </w:p>
          <w:p w:rsidR="004553DA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граждан, проходящих службу в государственных военизированных организациях и имеющих воинские звания либо специальные звания или классные</w:t>
            </w:r>
          </w:p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чины юстиции) имеют право на приобретение гражданского огнестрельного оружия ограниченного поражения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?. </w:t>
            </w:r>
            <w:proofErr w:type="gramEnd"/>
          </w:p>
        </w:tc>
      </w:tr>
      <w:tr w:rsidR="00222B58" w:rsidRPr="008E04C6" w:rsidTr="0025617D">
        <w:trPr>
          <w:trHeight w:val="92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18 лет.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21 год.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25 лет.</w:t>
            </w:r>
          </w:p>
        </w:tc>
      </w:tr>
      <w:tr w:rsidR="00222B58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Default="001307F1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54</w:t>
            </w:r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. Согласно Правил оборота гражданского и служебного оружия и патронов к нему на территории Российской Федерации, граждане Российской Федерации </w:t>
            </w:r>
          </w:p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осуществляют ношение и использование оружия (с учетом ограничений, установленных Федеральным законом «Об оружии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»):.</w:t>
            </w:r>
            <w:proofErr w:type="gramEnd"/>
          </w:p>
        </w:tc>
      </w:tr>
      <w:tr w:rsidR="00222B58" w:rsidRPr="008E04C6" w:rsidTr="0025617D">
        <w:trPr>
          <w:trHeight w:val="947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 1) Во время охоты, проведения спортивных мероприятий, тренировочных и учебных стрельб, а также в целях самообороны.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Во время охоты, проведения спортивных мероприятий, тренировочных и учебных стрельб.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Только во время охоты и в целях самообороны.</w:t>
            </w:r>
          </w:p>
        </w:tc>
      </w:tr>
      <w:tr w:rsidR="00222B58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Default="001307F1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55</w:t>
            </w:r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. В соответствии с Федеральным законом «Об оружии» осмотр врачом-психиатром и врачом-психиатром-наркологом при проведении медицинского </w:t>
            </w:r>
          </w:p>
          <w:p w:rsidR="00222B58" w:rsidRDefault="00222B58" w:rsidP="00222B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освидетельствования на наличие медицинских противопоказаний к владению оружием и химико-токсикологические исследования наличия в организме</w:t>
            </w:r>
          </w:p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человека наркотических средств, психотропных  веществ и их метаболитов осуществляется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:. </w:t>
            </w:r>
            <w:proofErr w:type="gramEnd"/>
          </w:p>
        </w:tc>
      </w:tr>
      <w:tr w:rsidR="00222B58" w:rsidRPr="008E04C6" w:rsidTr="0025617D">
        <w:trPr>
          <w:trHeight w:val="1014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В любых медицинских организациях.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В медицинских организациях государственной или муниципальной системы здравоохранения только по месту жительства гражданина Российской Федерации.</w:t>
            </w:r>
          </w:p>
          <w:p w:rsidR="00222B58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В медицинских организациях государственной или муниципальной системы здравоохранения по месту жительства (пребывания) гражданина Российской 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Федерации.</w:t>
            </w:r>
          </w:p>
        </w:tc>
      </w:tr>
      <w:tr w:rsidR="00222B58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222B58" w:rsidRDefault="001307F1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56</w:t>
            </w:r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В соответствии с Федеральным законом «Об оружии» запрещается ношение огнестрельного оружия</w:t>
            </w:r>
            <w:proofErr w:type="gramStart"/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5617D">
        <w:trPr>
          <w:trHeight w:val="19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На стрелковых объектах.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В состоянии опьянения.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За пределами субъекта Российской Федерации, где зарегистрировано огнестрельное оружие.</w:t>
            </w:r>
          </w:p>
        </w:tc>
      </w:tr>
      <w:tr w:rsidR="00222B58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222B58" w:rsidRDefault="001307F1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57</w:t>
            </w:r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В соответствии с Федеральным законом «Об оружии» запрещается ношение гражданами огнестрельного оружия ограниченного поражения</w:t>
            </w:r>
            <w:proofErr w:type="gramStart"/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5617D">
        <w:trPr>
          <w:trHeight w:val="2706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На стрелковых объектах.</w:t>
            </w:r>
          </w:p>
          <w:p w:rsidR="00222B58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Во время нахождения в организациях, предназначенных для развлечения и досуга (независимо от времени их работы и факта реализации в них алкогольной </w:t>
            </w:r>
          </w:p>
          <w:p w:rsidR="00222B58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продукции), за исключением случаев ношения такого оружия лицами, осуществляющими в соответствии с законодательством Российской Федерации охрану </w:t>
            </w:r>
          </w:p>
          <w:p w:rsidR="00222B58" w:rsidRDefault="00222B58" w:rsidP="0022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указанных организаций.</w:t>
            </w:r>
          </w:p>
          <w:p w:rsidR="00222B58" w:rsidRPr="00222B58" w:rsidRDefault="00222B58" w:rsidP="0022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3)</w:t>
            </w:r>
            <w:r w:rsidRPr="00222B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 время нахождения в организациях, предназначенных для развлечения и досуга, осуществляющих работу в ночное время и реализующих алкогольную </w:t>
            </w:r>
            <w:proofErr w:type="gramEnd"/>
          </w:p>
          <w:p w:rsidR="004553DA" w:rsidRDefault="00222B58" w:rsidP="00222B58">
            <w:pPr>
              <w:pStyle w:val="a5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продукцию, за исключением случаев ношения такого оружия лицами, осуществляющими в соответствии с законодательством Российской Федерации </w:t>
            </w:r>
          </w:p>
          <w:p w:rsidR="00222B58" w:rsidRPr="00222B58" w:rsidRDefault="00222B58" w:rsidP="00222B58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color w:val="000000"/>
                <w:lang w:eastAsia="ru-RU"/>
              </w:rPr>
              <w:t>охрану указанных организаций.</w:t>
            </w:r>
          </w:p>
        </w:tc>
      </w:tr>
      <w:tr w:rsidR="00222B58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Default="001307F1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58</w:t>
            </w:r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. Продажа инициирующих и воспламеняющих веществ и материалов (порох, капсюли) для самостоятельного снаряжения патронов к гражданскому </w:t>
            </w:r>
          </w:p>
          <w:p w:rsidR="00222B58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огнестрельному длинноствольному оружию либо для заряжания оружия, имеющего культурную ценность, копий старинного (антикварного) огнестрельного </w:t>
            </w:r>
          </w:p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оружия и реплик старинного (антикварного) огнестрельного оружия разрешается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5617D">
        <w:trPr>
          <w:trHeight w:val="1253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Любым гражданам, достигшим возраста 18 лет.</w:t>
            </w:r>
          </w:p>
          <w:p w:rsidR="00222B58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Гражданам, проходящим службу в государственных военизированных организациях и имеющим воинские звания либо специальные звания или классные 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чины юстиции, а также гражданам, представившим разрешение на хранение и ношение гражданского огнестрельного длинноствольного оружия.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Гражданам, представившим разрешение на хранение и ношение гражданского огнестрельного длинноствольного оружия.</w:t>
            </w:r>
          </w:p>
        </w:tc>
      </w:tr>
      <w:tr w:rsidR="00222B58" w:rsidRPr="00222B58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222B58" w:rsidRDefault="001307F1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lastRenderedPageBreak/>
              <w:t>59</w:t>
            </w:r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Не подлежат продаже вещества и материалы для самостоятельного снаряжения патронов к гражданскому огнестрельному длинноствольному оружию</w:t>
            </w:r>
            <w:proofErr w:type="gramStart"/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  <w:p w:rsidR="00222B58" w:rsidRPr="00222B58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22B58" w:rsidRPr="008E04C6" w:rsidTr="0025617D">
        <w:trPr>
          <w:trHeight w:val="1577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Произведенные за пределами Российской Федерации.</w:t>
            </w:r>
          </w:p>
          <w:p w:rsidR="00222B58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Упаковка которых не содержит сведений о правилах их безопасного использования для самостоятельного снаряжения патронов к гражданскому 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огнестрельному длинноствольному оружию.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Вес упаковки которых превышает 100 гр.</w:t>
            </w:r>
          </w:p>
        </w:tc>
      </w:tr>
      <w:tr w:rsidR="00222B58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222B58" w:rsidRDefault="001307F1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60</w:t>
            </w:r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Линией прицеливания называется</w:t>
            </w:r>
            <w:proofErr w:type="gramStart"/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5617D">
        <w:trPr>
          <w:trHeight w:val="841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Линия, проходящая от центра ствола в точку прицеливания 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Прямая линия, проходящая от глаза стрелка через середину прорези прицела (на уровне с ее краями) и вершину мушки в точку прицеливания 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Линия, описываемая центром тяжести пули в полете</w:t>
            </w:r>
          </w:p>
        </w:tc>
      </w:tr>
      <w:tr w:rsidR="00222B58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222B58" w:rsidRDefault="001307F1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61</w:t>
            </w:r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Траекторией полета пули называется</w:t>
            </w:r>
            <w:proofErr w:type="gramStart"/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5617D">
        <w:trPr>
          <w:trHeight w:val="841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Кривая линия, описываемая центром тяжести пули в полете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Прямая линия, проходящая от глаза стрелка через середину прорези прицела (на уровне с ее краями) и вершину мушки в точку прицеливания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Прямая линия от центра ствола до точки попадания</w:t>
            </w:r>
          </w:p>
        </w:tc>
      </w:tr>
      <w:tr w:rsidR="00222B58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222B58" w:rsidRDefault="001307F1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62</w:t>
            </w:r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Прямым выстрелом называется</w:t>
            </w:r>
            <w:proofErr w:type="gramStart"/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5617D">
        <w:trPr>
          <w:trHeight w:val="1231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Выстрел, при котором траектория полета пули поднимается над линией прицеливания выше цели не более, чем на одной трети своего протяжения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Выстрел, при котором ствол оружия и линия плеч стрелка составляют прямой угол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Выстрел, при котором траектория полета пули не поднимается над линией прицеливания выше цели на всем своем протяжении</w:t>
            </w:r>
          </w:p>
        </w:tc>
      </w:tr>
      <w:tr w:rsidR="00222B58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222B58" w:rsidRDefault="001307F1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63</w:t>
            </w:r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Каков порядок действий стрелка при проведении стрельб в тирах и на стрельбищах</w:t>
            </w:r>
            <w:proofErr w:type="gramStart"/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?.</w:t>
            </w:r>
            <w:proofErr w:type="gramEnd"/>
          </w:p>
        </w:tc>
      </w:tr>
      <w:tr w:rsidR="00222B58" w:rsidRPr="008E04C6" w:rsidTr="0025617D">
        <w:trPr>
          <w:trHeight w:val="1096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Стрелок самостоятельно выходит на линию огня, по команде «Заряжай» заряжает оружие и по команде «Огонь» ведет огонь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Стрелок по команде «На линию огня» выходит на огневой рубеж, самостоятельно заряжает, стреляет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Стрелок выходит, заряжает, стреляет, производит иные действия только по мере получения отдельных команд</w:t>
            </w:r>
          </w:p>
        </w:tc>
      </w:tr>
      <w:tr w:rsidR="00222B58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222B58" w:rsidRDefault="001307F1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64</w:t>
            </w:r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Какова предельная дальность полета пуль из огнестрельного гладкоствольного длинноствольного оружия 12 калибра</w:t>
            </w:r>
            <w:proofErr w:type="gramStart"/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?.</w:t>
            </w:r>
            <w:proofErr w:type="gramEnd"/>
          </w:p>
        </w:tc>
      </w:tr>
      <w:tr w:rsidR="00222B58" w:rsidRPr="008E04C6" w:rsidTr="0025617D">
        <w:trPr>
          <w:trHeight w:val="1157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1000 - 1500 метров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300 - 500 метров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100 - 300 метров</w:t>
            </w:r>
          </w:p>
        </w:tc>
      </w:tr>
      <w:tr w:rsidR="00222B58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222B58" w:rsidRDefault="001307F1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65</w:t>
            </w:r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В случае задержки при стрельбе из пистолета в тире необходимо</w:t>
            </w:r>
            <w:proofErr w:type="gramStart"/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5617D">
        <w:trPr>
          <w:trHeight w:val="1477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 1) Осторожно вынуть магазин из основания рукоятки, устранить причину задержки, продолжить выполнение упражнения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Поставить оружие на предохранитель, вынуть магазин из основания рукоятки, сдать оружие руководителю стрельб (инструктору)</w:t>
            </w:r>
          </w:p>
          <w:p w:rsidR="00222B58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Не производить никаких действий с оружием и удерживая его в направлении мишени, доложить руководителю стрельб (инструктору) о задержке и 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действовать по его команде</w:t>
            </w:r>
          </w:p>
        </w:tc>
      </w:tr>
      <w:tr w:rsidR="00222B58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222B58" w:rsidRDefault="001307F1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66</w:t>
            </w:r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Как следует производить перезарядку огнестрельного гладкоствольного длинноствольного оружия с помповым механизмом</w:t>
            </w:r>
            <w:proofErr w:type="gramStart"/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?.</w:t>
            </w:r>
            <w:proofErr w:type="gramEnd"/>
          </w:p>
        </w:tc>
      </w:tr>
      <w:tr w:rsidR="00222B58" w:rsidRPr="008E04C6" w:rsidTr="0025617D">
        <w:trPr>
          <w:trHeight w:val="19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Быстрым движением цевья назад, и не задерживая в заднем положении, быстрым вперед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Медленно назад и быстро вперед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Быстро назад и медленно вперед</w:t>
            </w:r>
          </w:p>
        </w:tc>
      </w:tr>
      <w:tr w:rsidR="00222B58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222B58" w:rsidRDefault="001307F1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67</w:t>
            </w:r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Безопасное использование оружия предполагает в период непосредственного применения</w:t>
            </w:r>
            <w:proofErr w:type="gramStart"/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5617D">
        <w:trPr>
          <w:trHeight w:val="1105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Держать указательный палец вдоль спусковой скобы, переставляя его на спусковой крючок только перед выстрелом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Держать указательный палец всегда на спусковом крючке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Удерживая оружие двумя руками, всегда держать указательные пальцы (один на другом) на спусковом крючке</w:t>
            </w:r>
          </w:p>
        </w:tc>
      </w:tr>
      <w:tr w:rsidR="00222B58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222B58" w:rsidRDefault="001307F1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68</w:t>
            </w:r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. Безопасное использование оружия предполагает в период непосредственного </w:t>
            </w:r>
            <w:r w:rsidR="00F2739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применения</w:t>
            </w:r>
            <w:proofErr w:type="gramStart"/>
            <w:r w:rsidR="00F2739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5617D">
        <w:trPr>
          <w:trHeight w:val="955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Ни при каких обстоятельствах не ставить оружие на предохранитель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Не ставить оружие на предохранитель после досылания патрона в патронник, даже если оружие не применяется сразу после досылания патрона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Ставить оружие на предохранитель после досылания патрона в патронник, если оружие не применяется сразу после досылания патрона</w:t>
            </w:r>
          </w:p>
        </w:tc>
      </w:tr>
      <w:tr w:rsidR="00222B58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222B58" w:rsidRDefault="001307F1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69</w:t>
            </w:r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Безопасное использование оружия предполагает в период непосредственного применения</w:t>
            </w:r>
            <w:proofErr w:type="gramStart"/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5617D">
        <w:trPr>
          <w:trHeight w:val="11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При досылании патрона в патронник не отвлекаться на контроль направления ствола оружия</w:t>
            </w:r>
          </w:p>
          <w:p w:rsidR="004553DA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Осуществлять обязательный контроль направления ствола оружия при досылании патрона в патронник для исключения возможного вреда самому 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владельцу оружия, посторонним лицам и имуществу</w:t>
            </w:r>
          </w:p>
          <w:p w:rsidR="004553DA" w:rsidRPr="004553DA" w:rsidRDefault="004553DA" w:rsidP="004553DA">
            <w:pPr>
              <w:pStyle w:val="a5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3)</w:t>
            </w:r>
            <w:r w:rsidR="00222B58" w:rsidRPr="004553DA">
              <w:rPr>
                <w:rFonts w:ascii="Calibri" w:eastAsia="Times New Roman" w:hAnsi="Calibri" w:cs="Times New Roman"/>
                <w:color w:val="000000"/>
                <w:lang w:eastAsia="ru-RU"/>
              </w:rPr>
              <w:t>Осуществлять контроль направления ствола оружия при досылании патрона в патронник только в ситуациях близости несовершеннолетних или ценного</w:t>
            </w:r>
          </w:p>
          <w:p w:rsidR="00222B58" w:rsidRPr="004553DA" w:rsidRDefault="00222B58" w:rsidP="004553DA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3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имущества</w:t>
            </w:r>
          </w:p>
        </w:tc>
      </w:tr>
      <w:tr w:rsidR="00222B58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222B58" w:rsidRDefault="00222B58" w:rsidP="00130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</w:t>
            </w:r>
            <w:r w:rsidR="001307F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Безопасное использование оружия предполагает в период непосредственного применения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5617D">
        <w:trPr>
          <w:trHeight w:val="1092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Не отвлекаться на расчет траектории выстрела (в части исключения вреда посторонним лицам и/или вреда их имуществу)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Обеспечивать траекторию выстрела, исключающую причинение вреда посторонним лицам, а по возможности и их имуществу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Рассчитывать траекторию выстрела только в местах массового скопления людей</w:t>
            </w:r>
          </w:p>
        </w:tc>
      </w:tr>
      <w:tr w:rsidR="00222B58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222B58" w:rsidRDefault="00222B58" w:rsidP="00130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</w:t>
            </w:r>
            <w:r w:rsidR="001307F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</w:t>
            </w: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Безопасное использование оружия при его ношении предполагает передачу оружия лицу, уполномоченному на его проверку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5617D">
        <w:trPr>
          <w:trHeight w:val="673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 1) С патроном в патроннике и присоединенным магазином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С отсоединенным магазином и после проверки факта отсутствия патрона в патроннике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В том </w:t>
            </w:r>
            <w:proofErr w:type="gramStart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состоянии</w:t>
            </w:r>
            <w:proofErr w:type="gramEnd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, которого потребовал проверяющий</w:t>
            </w:r>
          </w:p>
        </w:tc>
      </w:tr>
      <w:tr w:rsidR="00222B58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222B58" w:rsidRDefault="001307F1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72</w:t>
            </w:r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При стрельбе в тире в противошумовых наушниках или защитных очках действуют следующие правила</w:t>
            </w:r>
            <w:proofErr w:type="gramStart"/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5617D">
        <w:trPr>
          <w:trHeight w:val="983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Следует закрепить их во избежание падения во время стрельбы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Запрещается надевать, поправлять и снимать их с оружием в руках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Разрешается надевать, поправлять и снимать их с оружием в руках</w:t>
            </w:r>
          </w:p>
        </w:tc>
      </w:tr>
      <w:tr w:rsidR="00222B58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222B58" w:rsidRDefault="001307F1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73</w:t>
            </w:r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Во время перемещения по тиру или стрельбищу (осмотр мишеней и т.п.) в соответствии с мерами по обеспечению безопасности</w:t>
            </w:r>
            <w:proofErr w:type="gramStart"/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5617D">
        <w:trPr>
          <w:trHeight w:val="699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Оружие должно находиться в руках стрелка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Оружие должно находиться в кобуре стрелка или на столике стрелка в разряженном и поставленном на предохранитель виде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Оружие по усмотрению стрелка либо находится в руках стрелка, либо помещается в кобуру стрелка</w:t>
            </w:r>
          </w:p>
        </w:tc>
      </w:tr>
      <w:tr w:rsidR="00222B58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222B58" w:rsidRDefault="001307F1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74</w:t>
            </w:r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Неполная разборка пистолета (для пистолетов, по конструкции сходных с пистолетом Макарова) производится в следующем порядке</w:t>
            </w:r>
            <w:proofErr w:type="gramStart"/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Отделить затвор, отвинтить винт рукоятки, отделить рукоятку от рамки, снять возвратную пружину</w:t>
            </w:r>
          </w:p>
        </w:tc>
      </w:tr>
      <w:tr w:rsidR="00222B58" w:rsidRPr="008E04C6" w:rsidTr="0025617D">
        <w:trPr>
          <w:gridAfter w:val="4"/>
          <w:wAfter w:w="363" w:type="dxa"/>
          <w:trHeight w:val="300"/>
        </w:trPr>
        <w:tc>
          <w:tcPr>
            <w:tcW w:w="17153" w:type="dxa"/>
            <w:gridSpan w:val="12"/>
            <w:shd w:val="clear" w:color="auto" w:fill="auto"/>
            <w:noWrap/>
            <w:vAlign w:val="bottom"/>
            <w:hideMark/>
          </w:tcPr>
          <w:p w:rsidR="004553DA" w:rsidRDefault="00222B58" w:rsidP="00222B5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Выключить предохранитель (если таковой имеется), отвести спусковую скобу вниз и влево, отделить затвор от рамки, поставить спусковую скобу на </w:t>
            </w:r>
          </w:p>
          <w:p w:rsidR="00222B58" w:rsidRPr="00222B58" w:rsidRDefault="00222B58" w:rsidP="004553DA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место, снять со ствола возвратную пружину</w:t>
            </w:r>
          </w:p>
        </w:tc>
      </w:tr>
      <w:tr w:rsidR="00222B58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4553DA" w:rsidRDefault="00222B58" w:rsidP="00222B5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Извлечь магазин из основания рукоятки, выключить предохранитель (если таковой имеется), убедиться в отсутствии патрона в патроннике, отвести </w:t>
            </w:r>
          </w:p>
          <w:p w:rsidR="00222B58" w:rsidRPr="00222B58" w:rsidRDefault="004553DA" w:rsidP="004553DA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="00222B58" w:rsidRPr="00222B58">
              <w:rPr>
                <w:rFonts w:ascii="Calibri" w:eastAsia="Times New Roman" w:hAnsi="Calibri" w:cs="Times New Roman"/>
                <w:color w:val="000000"/>
                <w:lang w:eastAsia="ru-RU"/>
              </w:rPr>
              <w:t>пусковую скобу вниз и влево, отделить затвор от рамки, поставить спусковую скобу на место, снять со ствола возвратную пружину</w:t>
            </w:r>
          </w:p>
        </w:tc>
      </w:tr>
      <w:tr w:rsidR="00222B58" w:rsidRPr="00222B58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222B58" w:rsidRDefault="001307F1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75</w:t>
            </w:r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Отдачей оружия называется</w:t>
            </w:r>
            <w:proofErr w:type="gramStart"/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 (</w:t>
            </w:r>
            <w:proofErr w:type="gramEnd"/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ответ 2)</w:t>
            </w:r>
          </w:p>
        </w:tc>
      </w:tr>
      <w:tr w:rsidR="00222B58" w:rsidRPr="008E04C6" w:rsidTr="0025617D">
        <w:trPr>
          <w:trHeight w:val="944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Подбрасывание ствола оружия в вертикальной плоскости при выстреле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Движение ствола и связанных с ним деталей оружия в сторону, противоположную движению снаряда (пули) во время выстрела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Передача разряженного и поставленного на предохранитель оружия инструктору (руководителю стрельбы) по окончании стрельб</w:t>
            </w:r>
          </w:p>
        </w:tc>
      </w:tr>
      <w:tr w:rsidR="00222B58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4553DA" w:rsidRDefault="001307F1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76</w:t>
            </w:r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Согласно рекомендациям предприятий-производителей после стрельбы из пистолетов (револьверов) газовыми патронами их чистка производится</w:t>
            </w:r>
            <w:proofErr w:type="gramStart"/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  <w:p w:rsidR="00222B58" w:rsidRPr="00222B58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22B58" w:rsidRPr="008E04C6" w:rsidTr="0025617D">
        <w:trPr>
          <w:trHeight w:val="82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Сухой тканью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Тканью, смоченной спиртом или спиртовым раствором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Тканью, смоченной ружейной смазкой</w:t>
            </w:r>
          </w:p>
        </w:tc>
      </w:tr>
      <w:tr w:rsidR="00222B58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222B58" w:rsidRDefault="001307F1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77</w:t>
            </w:r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Смазку оружия положено производить</w:t>
            </w:r>
            <w:proofErr w:type="gramStart"/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222B58" w:rsidRPr="008E04C6" w:rsidTr="0025617D">
        <w:trPr>
          <w:trHeight w:val="95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Одновременно с чисткой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По истечении 10 минут после чистки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Немедленно после чистки</w:t>
            </w:r>
          </w:p>
        </w:tc>
      </w:tr>
      <w:tr w:rsidR="00222B58" w:rsidRPr="00222B58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222B58" w:rsidRDefault="001307F1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78</w:t>
            </w:r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Для эффективного поражения цели предполагается ведение огня (в зависимости от дистанции</w:t>
            </w:r>
            <w:proofErr w:type="gramStart"/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):.</w:t>
            </w:r>
            <w:proofErr w:type="gramEnd"/>
          </w:p>
        </w:tc>
      </w:tr>
      <w:tr w:rsidR="00222B58" w:rsidRPr="008E04C6" w:rsidTr="0025617D">
        <w:trPr>
          <w:trHeight w:val="813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На дистанции, не превышающей рекомендуемую для данного оружия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На любой дистанции (в том числе и превышающей рекомендуемую для данного оружия)</w:t>
            </w:r>
          </w:p>
          <w:p w:rsidR="00222B58" w:rsidRPr="008E04C6" w:rsidRDefault="00222B58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На дистанции, не превышающей максимальную дальность полета пули из данного оружия</w:t>
            </w:r>
          </w:p>
        </w:tc>
      </w:tr>
      <w:tr w:rsidR="00222B58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4553DA" w:rsidRDefault="001307F1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79</w:t>
            </w:r>
            <w:r w:rsidR="00222B58"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. Меры безопасности при проведении на стрелковых объектах специальных упражнений (связанных с поворотами, разворотами, кувырками, </w:t>
            </w:r>
          </w:p>
          <w:p w:rsidR="00222B58" w:rsidRPr="00222B58" w:rsidRDefault="00222B58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lastRenderedPageBreak/>
              <w:t>перекатами и т.п.) предполагают</w:t>
            </w:r>
            <w:proofErr w:type="gramStart"/>
            <w:r w:rsidRPr="00222B5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367C9A" w:rsidRPr="008E04C6" w:rsidTr="0025617D">
        <w:trPr>
          <w:trHeight w:val="2437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367C9A" w:rsidRPr="008E04C6" w:rsidRDefault="00367C9A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 1) Обязательное применение оружия, предназначенного для подразделений специального назначения </w:t>
            </w:r>
          </w:p>
          <w:p w:rsidR="004553DA" w:rsidRDefault="00367C9A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Нахождение оружия на предохранителе вплоть до момента открытия огня, направление оружия и производство выстрелов только по мишеням, </w:t>
            </w:r>
          </w:p>
          <w:p w:rsidR="00367C9A" w:rsidRPr="008E04C6" w:rsidRDefault="00367C9A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установленным перед </w:t>
            </w:r>
            <w:proofErr w:type="spellStart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пулеприемником</w:t>
            </w:r>
            <w:proofErr w:type="spellEnd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пулеприемниками</w:t>
            </w:r>
            <w:proofErr w:type="spellEnd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  <w:p w:rsidR="00367C9A" w:rsidRPr="008E04C6" w:rsidRDefault="00367C9A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Надежное удержание оружия при передвижениях, без каких-либо дополнительных требований</w:t>
            </w:r>
          </w:p>
        </w:tc>
      </w:tr>
      <w:tr w:rsidR="00367C9A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367C9A" w:rsidRPr="00367C9A" w:rsidRDefault="00367C9A" w:rsidP="00130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C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</w:t>
            </w:r>
            <w:r w:rsidR="001307F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Pr="00367C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Для временного прекращения стрельбы в тире (на стрельбище) подается команда</w:t>
            </w:r>
            <w:proofErr w:type="gramStart"/>
            <w:r w:rsidRPr="00367C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367C9A" w:rsidRPr="008E04C6" w:rsidTr="0025617D">
        <w:trPr>
          <w:trHeight w:val="1157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367C9A" w:rsidRPr="008E04C6" w:rsidRDefault="00367C9A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«Оружие к осмотру»</w:t>
            </w:r>
          </w:p>
          <w:p w:rsidR="00367C9A" w:rsidRPr="008E04C6" w:rsidRDefault="00367C9A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«Разряжай»</w:t>
            </w:r>
          </w:p>
          <w:p w:rsidR="00367C9A" w:rsidRPr="008E04C6" w:rsidRDefault="00367C9A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«Стой»</w:t>
            </w:r>
          </w:p>
        </w:tc>
      </w:tr>
      <w:tr w:rsidR="00367C9A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4553DA" w:rsidRDefault="00367C9A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67C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</w:t>
            </w:r>
            <w:r w:rsidR="001307F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</w:t>
            </w:r>
            <w:r w:rsidRPr="00367C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. Действия по временному прекращению стрельбы в тире (на стрельбище) или в ходе применения оружия гражданином в ситуациях необходимой </w:t>
            </w:r>
          </w:p>
          <w:p w:rsidR="00367C9A" w:rsidRPr="00367C9A" w:rsidRDefault="00367C9A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C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обороны или крайней необходимости</w:t>
            </w:r>
            <w:proofErr w:type="gramStart"/>
            <w:r w:rsidRPr="00367C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367C9A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4553DA" w:rsidRPr="004553DA" w:rsidRDefault="00367C9A" w:rsidP="004553DA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553DA">
              <w:rPr>
                <w:rFonts w:ascii="Calibri" w:eastAsia="Times New Roman" w:hAnsi="Calibri" w:cs="Times New Roman"/>
                <w:color w:val="000000"/>
                <w:lang w:eastAsia="ru-RU"/>
              </w:rPr>
              <w:t>Прекратить нажим на хвост спускового крючка  извлечь магазин (для оружия, имеющего магазин), произвести контрольный спуск курка (в условиях</w:t>
            </w:r>
            <w:proofErr w:type="gramEnd"/>
          </w:p>
          <w:p w:rsidR="00367C9A" w:rsidRPr="004553DA" w:rsidRDefault="00367C9A" w:rsidP="004553DA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3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безопасности по направлению возможного выстрела), включить предохранитель (если таковой имеется)</w:t>
            </w:r>
          </w:p>
        </w:tc>
      </w:tr>
      <w:tr w:rsidR="00367C9A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367C9A" w:rsidRPr="008E04C6" w:rsidRDefault="00367C9A" w:rsidP="0036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Прекратить нажим на хвост спускового крючка включить предохранитель (если таковой имеется) при необходимости – перезарядить оружие</w:t>
            </w:r>
          </w:p>
        </w:tc>
      </w:tr>
      <w:tr w:rsidR="00367C9A" w:rsidRPr="008E04C6" w:rsidTr="0025617D">
        <w:trPr>
          <w:gridAfter w:val="13"/>
          <w:wAfter w:w="2504" w:type="dxa"/>
          <w:trHeight w:val="300"/>
        </w:trPr>
        <w:tc>
          <w:tcPr>
            <w:tcW w:w="15012" w:type="dxa"/>
            <w:gridSpan w:val="3"/>
            <w:shd w:val="clear" w:color="auto" w:fill="auto"/>
            <w:noWrap/>
            <w:vAlign w:val="bottom"/>
            <w:hideMark/>
          </w:tcPr>
          <w:p w:rsidR="00367C9A" w:rsidRPr="008E04C6" w:rsidRDefault="00367C9A" w:rsidP="0036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Прекратить нажим на хвост спускового крючка извлечь магазин (для оружия, имеющего магазин), произвести контрольный спуск курка (в условиях безопасности по направлению возможного выстрела)</w:t>
            </w:r>
          </w:p>
        </w:tc>
      </w:tr>
      <w:tr w:rsidR="00367C9A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367C9A" w:rsidRPr="00367C9A" w:rsidRDefault="001307F1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82</w:t>
            </w:r>
            <w:r w:rsidR="00367C9A" w:rsidRPr="00367C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Для полного прекращения стрельбы в тире (на стрельбище) подается команда</w:t>
            </w:r>
            <w:proofErr w:type="gramStart"/>
            <w:r w:rsidR="00367C9A" w:rsidRPr="00367C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367C9A" w:rsidRPr="008E04C6" w:rsidTr="0025617D">
        <w:trPr>
          <w:trHeight w:val="904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367C9A" w:rsidRPr="008E04C6" w:rsidRDefault="00367C9A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«Оружие к осмотру»</w:t>
            </w:r>
          </w:p>
          <w:p w:rsidR="00367C9A" w:rsidRPr="008E04C6" w:rsidRDefault="00367C9A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«Разряжай»</w:t>
            </w:r>
          </w:p>
          <w:p w:rsidR="00367C9A" w:rsidRPr="008E04C6" w:rsidRDefault="00367C9A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«Стой»</w:t>
            </w:r>
          </w:p>
        </w:tc>
      </w:tr>
      <w:tr w:rsidR="00367C9A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367C9A" w:rsidRPr="00367C9A" w:rsidRDefault="001307F1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83</w:t>
            </w:r>
            <w:r w:rsidR="00367C9A" w:rsidRPr="00367C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Действия по полному прекращению стрельбы в тире (на стрельбище</w:t>
            </w:r>
            <w:proofErr w:type="gramStart"/>
            <w:r w:rsidR="00367C9A" w:rsidRPr="00367C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):.</w:t>
            </w:r>
            <w:proofErr w:type="gramEnd"/>
          </w:p>
        </w:tc>
      </w:tr>
      <w:tr w:rsidR="00367C9A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4553DA" w:rsidRDefault="00367C9A" w:rsidP="00367C9A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7C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Прекратить нажим на хвост спускового крючка, включить предохранитель (если таковой имеется), разрядить оружие (согласно правилам, установленным </w:t>
            </w:r>
          </w:p>
          <w:p w:rsidR="00367C9A" w:rsidRPr="00367C9A" w:rsidRDefault="00367C9A" w:rsidP="004553DA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C9A">
              <w:rPr>
                <w:rFonts w:ascii="Calibri" w:eastAsia="Times New Roman" w:hAnsi="Calibri" w:cs="Times New Roman"/>
                <w:color w:val="000000"/>
                <w:lang w:eastAsia="ru-RU"/>
              </w:rPr>
              <w:t>для данного оружия), далее произвести контрольный спуск курка (в условиях безопасности по направлению возможного выстрела)</w:t>
            </w:r>
          </w:p>
        </w:tc>
      </w:tr>
      <w:tr w:rsidR="00367C9A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367C9A" w:rsidRPr="008E04C6" w:rsidRDefault="00367C9A" w:rsidP="0036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Прекратить нажим на хвост спускового крючка включить предохранитель (если таковой имеется)</w:t>
            </w:r>
          </w:p>
        </w:tc>
      </w:tr>
      <w:tr w:rsidR="00367C9A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4553DA" w:rsidRDefault="00367C9A" w:rsidP="00367C9A">
            <w:pPr>
              <w:pStyle w:val="a5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3)</w:t>
            </w:r>
            <w:r w:rsidRPr="00367C9A">
              <w:rPr>
                <w:rFonts w:ascii="Calibri" w:eastAsia="Times New Roman" w:hAnsi="Calibri" w:cs="Times New Roman"/>
                <w:color w:val="000000"/>
                <w:lang w:eastAsia="ru-RU"/>
              </w:rPr>
              <w:t>Прекратить нажим на хвост спускового крючка, включить предохранитель (если таковой имеется), разрядить оружие (согласно правилам, установленным</w:t>
            </w:r>
          </w:p>
          <w:p w:rsidR="00367C9A" w:rsidRPr="008E04C6" w:rsidRDefault="00367C9A" w:rsidP="004553DA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C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данного оружия)</w:t>
            </w: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далее действовать по команде «Оружие – к осмотру»</w:t>
            </w:r>
          </w:p>
        </w:tc>
      </w:tr>
      <w:tr w:rsidR="009970EE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9970EE" w:rsidRPr="009970EE" w:rsidRDefault="001307F1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84</w:t>
            </w:r>
            <w:r w:rsidR="009970EE"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Действия с пистолетом при получении в тире (на стрельбище) команды «Оружие – к осмотру</w:t>
            </w:r>
            <w:proofErr w:type="gramStart"/>
            <w:r w:rsidR="009970EE"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»:.</w:t>
            </w:r>
            <w:proofErr w:type="gramEnd"/>
          </w:p>
        </w:tc>
      </w:tr>
      <w:tr w:rsidR="009970EE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4553DA" w:rsidRDefault="009970EE" w:rsidP="009970EE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color w:val="000000"/>
                <w:lang w:eastAsia="ru-RU"/>
              </w:rPr>
              <w:t>Извлечь магазин, предъявить оружие к осмотру (в положении «на затворной задержке») с приложенным сбоку (под большой палец правой руки)</w:t>
            </w:r>
          </w:p>
          <w:p w:rsidR="004553DA" w:rsidRDefault="009970EE" w:rsidP="009970EE">
            <w:pPr>
              <w:pStyle w:val="a5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магазином. После осмотра оружия руководителем стрельбы (по команде «осмотрено») поставить оружие на предохранитель</w:t>
            </w: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магазин вставить </w:t>
            </w:r>
            <w:proofErr w:type="gramStart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9970EE" w:rsidRPr="008E04C6" w:rsidRDefault="009970EE" w:rsidP="004553DA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основание рукоятки, пистолет вложить в кобуру</w:t>
            </w:r>
          </w:p>
        </w:tc>
      </w:tr>
      <w:tr w:rsidR="009970EE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4553DA" w:rsidRDefault="009970EE" w:rsidP="009970EE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Извлечь магазин, предъявить оружие к осмотру (в положении «на затворной задержке») с приложенным сбоку (под большой палец правой руки</w:t>
            </w:r>
          </w:p>
          <w:p w:rsidR="004553DA" w:rsidRDefault="009970EE" w:rsidP="009970EE">
            <w:pPr>
              <w:pStyle w:val="a5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магазином. После осмотра оружия руководителем стрельбы (по команде «осмотрено») снять с затворной задержки, произвести контрольный спуск </w:t>
            </w:r>
          </w:p>
          <w:p w:rsidR="009970EE" w:rsidRPr="008E04C6" w:rsidRDefault="009970EE" w:rsidP="004553DA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color w:val="000000"/>
                <w:lang w:eastAsia="ru-RU"/>
              </w:rPr>
              <w:t>курка, поставить оружие на предохранитель</w:t>
            </w: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магазин вставить в основание рукоятки, пистолет вложить в кобуру</w:t>
            </w:r>
          </w:p>
        </w:tc>
      </w:tr>
      <w:tr w:rsidR="009970EE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4553DA" w:rsidRDefault="009970EE" w:rsidP="009970EE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color w:val="000000"/>
                <w:lang w:eastAsia="ru-RU"/>
              </w:rPr>
              <w:t>Извлечь магазин, предъявить оружие к осмотру (в положении «на затворной задержке») с приложенным сбоку (под большой палец правой руки)</w:t>
            </w:r>
          </w:p>
          <w:p w:rsidR="004553DA" w:rsidRDefault="009970EE" w:rsidP="009970EE">
            <w:pPr>
              <w:pStyle w:val="a5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магазином. После осмотра оружия руководителем стрельбы (по команде «осмотрено») снять с затворной задержки, произвести контрольный спуск</w:t>
            </w:r>
          </w:p>
          <w:p w:rsidR="009970EE" w:rsidRPr="009970EE" w:rsidRDefault="009970EE" w:rsidP="004553DA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курка, поставить оружие на предохранитель</w:t>
            </w:r>
          </w:p>
        </w:tc>
      </w:tr>
      <w:tr w:rsidR="009970EE" w:rsidRPr="009970EE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9970EE" w:rsidRPr="009970EE" w:rsidRDefault="001307F1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85</w:t>
            </w:r>
            <w:r w:rsidR="009970EE"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. Действия с оружием по завершении его применения гражданином в ситуациях необходимой обороны или крайней необходимости (до прибытия </w:t>
            </w:r>
          </w:p>
          <w:p w:rsidR="009970EE" w:rsidRPr="009970EE" w:rsidRDefault="009970EE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правоохранительных органов</w:t>
            </w:r>
            <w:proofErr w:type="gramStart"/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):.</w:t>
            </w:r>
            <w:proofErr w:type="gramEnd"/>
          </w:p>
        </w:tc>
      </w:tr>
      <w:tr w:rsidR="009970EE" w:rsidRPr="008E04C6" w:rsidTr="0025617D">
        <w:trPr>
          <w:gridAfter w:val="14"/>
          <w:wAfter w:w="2714" w:type="dxa"/>
          <w:trHeight w:val="300"/>
        </w:trPr>
        <w:tc>
          <w:tcPr>
            <w:tcW w:w="14802" w:type="dxa"/>
            <w:gridSpan w:val="2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Прекратить нажим на хвост спускового крючка, и не ставя оружие на предохранитель, дождаться указаний представителей правоохранительных органов</w:t>
            </w:r>
          </w:p>
        </w:tc>
      </w:tr>
      <w:tr w:rsidR="009970EE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4553DA" w:rsidRDefault="009970EE" w:rsidP="009970E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color w:val="000000"/>
                <w:lang w:eastAsia="ru-RU"/>
              </w:rPr>
              <w:t>Прекратить нажим на хвост спускового крючка, разрядить оружие, включить предохранитель (если таковой имеется), убрать оружие в кобуру (для</w:t>
            </w:r>
          </w:p>
          <w:p w:rsidR="009970EE" w:rsidRPr="009970EE" w:rsidRDefault="009970EE" w:rsidP="004553DA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тех видов оружия, ношение которых осуществляется в кобуре)</w:t>
            </w:r>
          </w:p>
        </w:tc>
      </w:tr>
      <w:tr w:rsidR="009970EE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Прекратить нажим на хвост спускового крючка</w:t>
            </w:r>
          </w:p>
          <w:p w:rsidR="004553DA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не разряжая оружие, включить предохранитель (если таковой имеется), убрать оружие в кобуру (для тех видов оружия, ношение которых осуществляется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кобуре)</w:t>
            </w:r>
          </w:p>
        </w:tc>
      </w:tr>
      <w:tr w:rsidR="009970EE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9970EE" w:rsidRPr="009970EE" w:rsidRDefault="001307F1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86</w:t>
            </w:r>
            <w:r w:rsidR="009970EE"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Тактика действий вооруженного обороняющегося при агрессивном поведении большой группы людей предполагает</w:t>
            </w:r>
            <w:proofErr w:type="gramStart"/>
            <w:r w:rsidR="009970EE"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9970EE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Применять оружие сразу, не пытаясь покинуть место конфликта или нейтрализовать конфликт </w:t>
            </w:r>
          </w:p>
        </w:tc>
      </w:tr>
      <w:tr w:rsidR="009970EE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4553DA" w:rsidRDefault="009970EE" w:rsidP="009970EE">
            <w:pPr>
              <w:pStyle w:val="a5"/>
              <w:spacing w:after="0" w:line="240" w:lineRule="auto"/>
              <w:ind w:left="51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2)п</w:t>
            </w:r>
            <w:r w:rsidRPr="009970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окинуть место конфликта, при невозможности этого попытаться нейтрализовать агрессию путем переговоров  принимать решение на применение </w:t>
            </w:r>
          </w:p>
          <w:p w:rsidR="009970EE" w:rsidRPr="009970EE" w:rsidRDefault="004553DA" w:rsidP="004553DA">
            <w:pPr>
              <w:pStyle w:val="a5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="009970EE" w:rsidRPr="009970EE">
              <w:rPr>
                <w:rFonts w:ascii="Calibri" w:eastAsia="Times New Roman" w:hAnsi="Calibri" w:cs="Times New Roman"/>
                <w:color w:val="000000"/>
                <w:lang w:eastAsia="ru-RU"/>
              </w:rPr>
              <w:t>ружие только с учетом целесообразности его применения</w:t>
            </w:r>
          </w:p>
        </w:tc>
      </w:tr>
      <w:tr w:rsidR="009970EE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В указанной ситуации не применять </w:t>
            </w:r>
            <w:proofErr w:type="gramStart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оружие</w:t>
            </w:r>
            <w:proofErr w:type="gramEnd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 при </w:t>
            </w:r>
            <w:proofErr w:type="gramStart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>каких</w:t>
            </w:r>
            <w:proofErr w:type="gramEnd"/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обстоятельствах</w:t>
            </w:r>
          </w:p>
        </w:tc>
      </w:tr>
      <w:tr w:rsidR="009970EE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9970EE" w:rsidRPr="009970EE" w:rsidRDefault="001307F1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87</w:t>
            </w:r>
            <w:r w:rsidR="009970EE"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Тактика действий при наличии на траектории стрельбы третьих лиц, не участвующих в нападении</w:t>
            </w:r>
            <w:proofErr w:type="gramStart"/>
            <w:r w:rsidR="009970EE"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</w:tc>
      </w:tr>
      <w:tr w:rsidR="009970EE" w:rsidRPr="008E04C6" w:rsidTr="0025617D">
        <w:trPr>
          <w:trHeight w:val="2437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Обороняющийся, сам оставаясь в неподвижности, ожидает изменения ситуации (подавая третьим лицам соответствующие команды голосом)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Обороняющийся перемещается в направлении (влево, вправо, вниз или вверх), обеспечивающем безопасную для третьих лиц траекторию выстрела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Обороняющийся не отвлекается на действия, направленные на обеспечение безопасности третьих лиц </w:t>
            </w:r>
          </w:p>
        </w:tc>
      </w:tr>
      <w:tr w:rsidR="009970EE" w:rsidRPr="009970EE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4553DA" w:rsidRDefault="001307F1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88</w:t>
            </w:r>
            <w:r w:rsidR="009970EE"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. </w:t>
            </w:r>
            <w:proofErr w:type="gramStart"/>
            <w:r w:rsidR="009970EE"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Произойдет ли выстрел, если гражданин дослал патрон в патронник пистолета, передернув затвор и сразу поставил его на предохранитель (А при</w:t>
            </w:r>
            <w:proofErr w:type="gramEnd"/>
          </w:p>
          <w:p w:rsidR="009970EE" w:rsidRPr="009970EE" w:rsidRDefault="009970EE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этом</w:t>
            </w:r>
            <w:proofErr w:type="gramEnd"/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курок сорвался с боевого взвода!)?.</w:t>
            </w:r>
          </w:p>
        </w:tc>
      </w:tr>
      <w:tr w:rsidR="009970EE" w:rsidRPr="008E04C6" w:rsidTr="0025617D">
        <w:trPr>
          <w:trHeight w:val="821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Произойдет, как и при любом срыве курка с боевого взвода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Произойдет, но с замедлением до 30 секунд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Не произойдет, пока не будет произведен повторный взвод и спуск курка при снятом предохранителе</w:t>
            </w:r>
          </w:p>
        </w:tc>
      </w:tr>
      <w:tr w:rsidR="009970EE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4553DA" w:rsidRDefault="001307F1" w:rsidP="008E04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89</w:t>
            </w:r>
            <w:r w:rsidR="009970EE"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Что применяется в качестве дополнительной меры по обеспечению сохранности огнестрельного короткоствольного оружия при его ношении</w:t>
            </w:r>
            <w:proofErr w:type="gramStart"/>
            <w:r w:rsidR="009970EE"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:.</w:t>
            </w:r>
            <w:proofErr w:type="gramEnd"/>
          </w:p>
          <w:p w:rsidR="009970EE" w:rsidRPr="009970EE" w:rsidRDefault="009970EE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70EE" w:rsidRPr="008E04C6" w:rsidTr="0025617D">
        <w:trPr>
          <w:trHeight w:val="951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 1) Использование пистолетного (револьверного) шнура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Обматывание оружия изоляционной лентой 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Ношение патронов отдельно от оружия</w:t>
            </w:r>
          </w:p>
        </w:tc>
      </w:tr>
      <w:tr w:rsidR="009970EE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9970EE" w:rsidRPr="009970EE" w:rsidRDefault="009970EE" w:rsidP="00130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</w:t>
            </w:r>
            <w:r w:rsidR="001307F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Если при осмотре гильз на них обнаружены дефекты (микротрещина, незначительное вздутие гильзы), как Вы поступите с гильзой</w:t>
            </w:r>
            <w:proofErr w:type="gramStart"/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?.</w:t>
            </w:r>
            <w:proofErr w:type="gramEnd"/>
          </w:p>
        </w:tc>
      </w:tr>
      <w:tr w:rsidR="009970EE" w:rsidRPr="008E04C6" w:rsidTr="0025617D">
        <w:trPr>
          <w:trHeight w:val="67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Утилизирую (выкину)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Если небольшая трещина буду использовать для дальнейшей сборки патрона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Постараюсь заделать трещину или обжать гильзу</w:t>
            </w:r>
          </w:p>
        </w:tc>
      </w:tr>
      <w:tr w:rsidR="009970EE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9970EE" w:rsidRPr="009970EE" w:rsidRDefault="009970EE" w:rsidP="00130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</w:t>
            </w:r>
            <w:r w:rsidR="001307F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</w:t>
            </w:r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На что может повлиять чрезмерный заряд пороха в патроне</w:t>
            </w:r>
            <w:proofErr w:type="gramStart"/>
            <w:r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?.</w:t>
            </w:r>
            <w:proofErr w:type="gramEnd"/>
          </w:p>
        </w:tc>
      </w:tr>
      <w:tr w:rsidR="009970EE" w:rsidRPr="008E04C6" w:rsidTr="0025617D">
        <w:trPr>
          <w:trHeight w:val="956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На увеличение дальности стрельбы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На кучность попаданий при стрельбе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На приведение в негодность оружия (разрыв ствола и его частей)</w:t>
            </w:r>
          </w:p>
        </w:tc>
      </w:tr>
      <w:tr w:rsidR="009970EE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9970EE" w:rsidRPr="009970EE" w:rsidRDefault="001307F1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92</w:t>
            </w:r>
            <w:r w:rsidR="009970EE"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На что может повлиять некорректная (слабая) посадка капсюля в гильзе</w:t>
            </w:r>
            <w:proofErr w:type="gramStart"/>
            <w:r w:rsidR="009970EE"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?.</w:t>
            </w:r>
            <w:proofErr w:type="gramEnd"/>
          </w:p>
        </w:tc>
      </w:tr>
      <w:tr w:rsidR="009970EE" w:rsidRPr="008E04C6" w:rsidTr="0025617D">
        <w:trPr>
          <w:trHeight w:val="961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Разрыв патрона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Осечка при выстреле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Блокировка затвора оружия</w:t>
            </w:r>
          </w:p>
        </w:tc>
      </w:tr>
      <w:tr w:rsidR="009970EE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9970EE" w:rsidRPr="009970EE" w:rsidRDefault="001307F1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93</w:t>
            </w:r>
            <w:r w:rsidR="009970EE"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На что может повлиять чрезмерная посадка капсюля в гильзе</w:t>
            </w:r>
            <w:proofErr w:type="gramStart"/>
            <w:r w:rsidR="009970EE"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?.</w:t>
            </w:r>
            <w:proofErr w:type="gramEnd"/>
          </w:p>
        </w:tc>
      </w:tr>
      <w:tr w:rsidR="009970EE" w:rsidRPr="008E04C6" w:rsidTr="0025617D">
        <w:trPr>
          <w:trHeight w:val="951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Преждевременная инициация капсюля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Осечка при выстреле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Разрыв ствола и других частей оружия</w:t>
            </w:r>
          </w:p>
        </w:tc>
      </w:tr>
      <w:tr w:rsidR="009970EE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9970EE" w:rsidRPr="009970EE" w:rsidRDefault="001307F1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94</w:t>
            </w:r>
            <w:r w:rsidR="009970EE"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На что влияют необрезанные гильзы для огнестрельного оружия с нарезным стволом</w:t>
            </w:r>
            <w:proofErr w:type="gramStart"/>
            <w:r w:rsidR="009970EE"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?.</w:t>
            </w:r>
            <w:proofErr w:type="gramEnd"/>
          </w:p>
        </w:tc>
      </w:tr>
      <w:tr w:rsidR="009970EE" w:rsidRPr="008E04C6" w:rsidTr="0025617D">
        <w:trPr>
          <w:trHeight w:val="1157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Затяжной выстрел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Осечка при выстреле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Точность выстрела</w:t>
            </w:r>
          </w:p>
        </w:tc>
      </w:tr>
      <w:tr w:rsidR="009970EE" w:rsidRPr="009970EE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9970EE" w:rsidRPr="009970EE" w:rsidRDefault="001307F1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95</w:t>
            </w:r>
            <w:r w:rsidR="009970EE"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. </w:t>
            </w:r>
            <w:proofErr w:type="gramStart"/>
            <w:r w:rsidR="009970EE"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Возможно</w:t>
            </w:r>
            <w:proofErr w:type="gramEnd"/>
            <w:r w:rsidR="009970EE"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ли при осуществлении посадки капсюля в гильзу наносить по капсюлю удары какими-либо предметами?.</w:t>
            </w:r>
          </w:p>
        </w:tc>
      </w:tr>
      <w:tr w:rsidR="009970EE" w:rsidRPr="008E04C6" w:rsidTr="0025617D">
        <w:trPr>
          <w:trHeight w:val="1394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Да, возможно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Недопустимо и опасно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Возможно через мягкую ткань или прокладку</w:t>
            </w:r>
          </w:p>
        </w:tc>
      </w:tr>
      <w:tr w:rsidR="009970EE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9970EE" w:rsidRPr="009970EE" w:rsidRDefault="001307F1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96</w:t>
            </w:r>
            <w:r w:rsidR="009970EE"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Влияет ли на точность (кучность) стрельбы обрезка пуль горлышком гильзы</w:t>
            </w:r>
            <w:proofErr w:type="gramStart"/>
            <w:r w:rsidR="009970EE"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?.</w:t>
            </w:r>
            <w:proofErr w:type="gramEnd"/>
          </w:p>
        </w:tc>
      </w:tr>
      <w:tr w:rsidR="009970EE" w:rsidRPr="008E04C6" w:rsidTr="0025617D">
        <w:trPr>
          <w:trHeight w:val="1157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 1) Не влияет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Влияет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Обрезка вообще не предусмотрена</w:t>
            </w:r>
          </w:p>
        </w:tc>
      </w:tr>
      <w:tr w:rsidR="009970EE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9970EE" w:rsidRPr="009970EE" w:rsidRDefault="001307F1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97</w:t>
            </w:r>
            <w:r w:rsidR="009970EE"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К чему может привести чрезмерная обжимка среза горлышка гильзы (на огнестрельном полуавтоматическом оружии</w:t>
            </w:r>
            <w:proofErr w:type="gramStart"/>
            <w:r w:rsidR="009970EE"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)?.</w:t>
            </w:r>
            <w:proofErr w:type="gramEnd"/>
          </w:p>
        </w:tc>
      </w:tr>
      <w:tr w:rsidR="009970EE" w:rsidRPr="008E04C6" w:rsidTr="0025617D">
        <w:trPr>
          <w:trHeight w:val="106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Ни к чему не приведет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Патрон не войдет в патронник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Пуля не вылетит из гильзы</w:t>
            </w:r>
          </w:p>
        </w:tc>
      </w:tr>
      <w:tr w:rsidR="009970EE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9970EE" w:rsidRPr="009970EE" w:rsidRDefault="001307F1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98</w:t>
            </w:r>
            <w:r w:rsidR="009970EE"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 К чему приведет недостаточная обжимка среза горлышка гильзы</w:t>
            </w:r>
            <w:proofErr w:type="gramStart"/>
            <w:r w:rsidR="009970EE"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?.</w:t>
            </w:r>
            <w:proofErr w:type="gramEnd"/>
          </w:p>
        </w:tc>
      </w:tr>
      <w:tr w:rsidR="009970EE" w:rsidRPr="008E04C6" w:rsidTr="0025617D">
        <w:trPr>
          <w:trHeight w:val="939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К заеданию в системе подачи патронов из магазина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К детонации капсюля</w:t>
            </w:r>
          </w:p>
          <w:p w:rsidR="009970EE" w:rsidRPr="008E04C6" w:rsidRDefault="009970EE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3) Не имеет значения при сборке патрона</w:t>
            </w:r>
          </w:p>
        </w:tc>
      </w:tr>
      <w:tr w:rsidR="009970EE" w:rsidRPr="008E04C6" w:rsidTr="0025617D">
        <w:trPr>
          <w:trHeight w:val="300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9970EE" w:rsidRPr="009970EE" w:rsidRDefault="001307F1" w:rsidP="00F27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99</w:t>
            </w:r>
            <w:bookmarkStart w:id="0" w:name="_GoBack"/>
            <w:bookmarkEnd w:id="0"/>
            <w:r w:rsidR="009970EE" w:rsidRPr="009970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. Допускается ли одновременно держать на рабочем столе капсюли и порох при сборке патронов?. </w:t>
            </w:r>
          </w:p>
        </w:tc>
      </w:tr>
      <w:tr w:rsidR="009970EE" w:rsidRPr="008E04C6" w:rsidTr="0025617D">
        <w:trPr>
          <w:trHeight w:val="847"/>
        </w:trPr>
        <w:tc>
          <w:tcPr>
            <w:tcW w:w="17516" w:type="dxa"/>
            <w:gridSpan w:val="16"/>
            <w:shd w:val="clear" w:color="auto" w:fill="auto"/>
            <w:noWrap/>
            <w:vAlign w:val="bottom"/>
            <w:hideMark/>
          </w:tcPr>
          <w:p w:rsidR="009970EE" w:rsidRPr="008E04C6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1) Допускается</w:t>
            </w:r>
          </w:p>
          <w:p w:rsidR="009970EE" w:rsidRDefault="009970EE" w:rsidP="008E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04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2) Не допускается и опасно</w:t>
            </w:r>
          </w:p>
          <w:p w:rsidR="00391C91" w:rsidRPr="008E04C6" w:rsidRDefault="00391C91" w:rsidP="008E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CDC">
              <w:rPr>
                <w:rFonts w:ascii="Calibri" w:eastAsia="Times New Roman" w:hAnsi="Calibri" w:cs="Times New Roman"/>
                <w:color w:val="000000"/>
                <w:lang w:eastAsia="ru-RU"/>
              </w:rPr>
              <w:t>3) Не имеет значения при сборке патронов</w:t>
            </w:r>
          </w:p>
        </w:tc>
      </w:tr>
    </w:tbl>
    <w:p w:rsidR="00AC7133" w:rsidRPr="008E04C6" w:rsidRDefault="00AC7133" w:rsidP="008E04C6"/>
    <w:sectPr w:rsidR="00AC7133" w:rsidRPr="008E04C6" w:rsidSect="002561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006"/>
    <w:multiLevelType w:val="hybridMultilevel"/>
    <w:tmpl w:val="63949076"/>
    <w:lvl w:ilvl="0" w:tplc="91E8E15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5571B78"/>
    <w:multiLevelType w:val="hybridMultilevel"/>
    <w:tmpl w:val="E5381310"/>
    <w:lvl w:ilvl="0" w:tplc="78E6720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6F50AD3"/>
    <w:multiLevelType w:val="hybridMultilevel"/>
    <w:tmpl w:val="5D9ED308"/>
    <w:lvl w:ilvl="0" w:tplc="24DC6B06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4691B6C"/>
    <w:multiLevelType w:val="hybridMultilevel"/>
    <w:tmpl w:val="380A668C"/>
    <w:lvl w:ilvl="0" w:tplc="6BB2E336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28254152"/>
    <w:multiLevelType w:val="hybridMultilevel"/>
    <w:tmpl w:val="E698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359A4"/>
    <w:multiLevelType w:val="hybridMultilevel"/>
    <w:tmpl w:val="D27694C6"/>
    <w:lvl w:ilvl="0" w:tplc="4EC6720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300456D3"/>
    <w:multiLevelType w:val="hybridMultilevel"/>
    <w:tmpl w:val="4EE4FD56"/>
    <w:lvl w:ilvl="0" w:tplc="E850FA9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455A58CD"/>
    <w:multiLevelType w:val="hybridMultilevel"/>
    <w:tmpl w:val="E72ACDDA"/>
    <w:lvl w:ilvl="0" w:tplc="B57A940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92D57CF"/>
    <w:multiLevelType w:val="hybridMultilevel"/>
    <w:tmpl w:val="21FE5C4A"/>
    <w:lvl w:ilvl="0" w:tplc="56989E94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5EE24F39"/>
    <w:multiLevelType w:val="hybridMultilevel"/>
    <w:tmpl w:val="61DCCCCA"/>
    <w:lvl w:ilvl="0" w:tplc="CB3C491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76893AA6"/>
    <w:multiLevelType w:val="hybridMultilevel"/>
    <w:tmpl w:val="5140616E"/>
    <w:lvl w:ilvl="0" w:tplc="55CAB64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7A770155"/>
    <w:multiLevelType w:val="hybridMultilevel"/>
    <w:tmpl w:val="45B20BF0"/>
    <w:lvl w:ilvl="0" w:tplc="042C5BF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7CB045A9"/>
    <w:multiLevelType w:val="hybridMultilevel"/>
    <w:tmpl w:val="48DEE1E2"/>
    <w:lvl w:ilvl="0" w:tplc="FBA0D4C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E70"/>
    <w:rsid w:val="001307F1"/>
    <w:rsid w:val="001530B7"/>
    <w:rsid w:val="00222B58"/>
    <w:rsid w:val="0025617D"/>
    <w:rsid w:val="00281722"/>
    <w:rsid w:val="00367C9A"/>
    <w:rsid w:val="00391C91"/>
    <w:rsid w:val="004553DA"/>
    <w:rsid w:val="00560E70"/>
    <w:rsid w:val="00607D5C"/>
    <w:rsid w:val="007976DB"/>
    <w:rsid w:val="008E04C6"/>
    <w:rsid w:val="009970EE"/>
    <w:rsid w:val="00AC7133"/>
    <w:rsid w:val="00AE6957"/>
    <w:rsid w:val="00D80F16"/>
    <w:rsid w:val="00E220FF"/>
    <w:rsid w:val="00F25189"/>
    <w:rsid w:val="00F2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F1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80F16"/>
    <w:rPr>
      <w:color w:val="954F72"/>
      <w:u w:val="single"/>
    </w:rPr>
  </w:style>
  <w:style w:type="paragraph" w:styleId="a5">
    <w:name w:val="List Paragraph"/>
    <w:basedOn w:val="a"/>
    <w:uiPriority w:val="34"/>
    <w:qFormat/>
    <w:rsid w:val="00D80F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EB5CA-4CAF-452B-89DC-18C96030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17</Pages>
  <Words>6308</Words>
  <Characters>35956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Светлана</cp:lastModifiedBy>
  <cp:revision>12</cp:revision>
  <cp:lastPrinted>2019-03-07T08:17:00Z</cp:lastPrinted>
  <dcterms:created xsi:type="dcterms:W3CDTF">2019-03-07T07:26:00Z</dcterms:created>
  <dcterms:modified xsi:type="dcterms:W3CDTF">2019-03-18T06:12:00Z</dcterms:modified>
</cp:coreProperties>
</file>